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54" w:rsidRPr="003D2928" w:rsidRDefault="004D7954" w:rsidP="004D7954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</w:pPr>
      <w:r w:rsidRPr="003D29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>Приложение към чл. 1,</w:t>
      </w:r>
      <w:r w:rsidR="00D52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 xml:space="preserve"> ал.З от Насоки, приети от НСАП</w:t>
      </w:r>
    </w:p>
    <w:p w:rsidR="004D7954" w:rsidRPr="003D2928" w:rsidRDefault="004D7954" w:rsidP="004D7954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tbl>
      <w:tblPr>
        <w:tblStyle w:val="TableGrid"/>
        <w:tblW w:w="15400" w:type="dxa"/>
        <w:tblLayout w:type="fixed"/>
        <w:tblLook w:val="04A0" w:firstRow="1" w:lastRow="0" w:firstColumn="1" w:lastColumn="0" w:noHBand="0" w:noVBand="1"/>
      </w:tblPr>
      <w:tblGrid>
        <w:gridCol w:w="3227"/>
        <w:gridCol w:w="1305"/>
        <w:gridCol w:w="396"/>
        <w:gridCol w:w="1984"/>
        <w:gridCol w:w="1276"/>
        <w:gridCol w:w="1842"/>
        <w:gridCol w:w="1418"/>
        <w:gridCol w:w="1976"/>
        <w:gridCol w:w="1976"/>
      </w:tblGrid>
      <w:tr w:rsidR="0007182C" w:rsidTr="0007182C">
        <w:tc>
          <w:tcPr>
            <w:tcW w:w="15400" w:type="dxa"/>
            <w:gridSpan w:val="9"/>
            <w:shd w:val="clear" w:color="auto" w:fill="B8CCE4" w:themeFill="accent1" w:themeFillTint="66"/>
            <w:vAlign w:val="center"/>
          </w:tcPr>
          <w:p w:rsidR="0007182C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</w:pPr>
            <w:r w:rsidRPr="003D2928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>АНТИКОРУПЦИОНЕН ПЛАН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 – отчет първо шестмесечие 2019 г.</w:t>
            </w:r>
          </w:p>
          <w:p w:rsidR="0007182C" w:rsidRPr="003D292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B8CCE4" w:themeFill="accent1" w:themeFillTint="66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lang w:eastAsia="bg-BG" w:bidi="bg-BG"/>
              </w:rPr>
              <w:t>Заместник-министър на регионалното развитие и благоустройството, който е отговорен за координацията на антикорупционните мерки – г-н Валентин Йовев</w:t>
            </w:r>
          </w:p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92D050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Корупционен риск - управление, разпореждане или </w:t>
            </w:r>
            <w:r w:rsidRPr="00F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разходване</w:t>
            </w: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на бюджетни средства и активи, вкл. обществени поръчки</w:t>
            </w:r>
          </w:p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07182C" w:rsidRPr="00EB2358" w:rsidRDefault="0007182C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07182C" w:rsidRPr="00EB2358" w:rsidRDefault="0007182C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07182C" w:rsidRPr="00C63F90" w:rsidRDefault="0007182C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07182C" w:rsidRPr="00EB2358" w:rsidRDefault="0007182C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07182C" w:rsidRPr="00EB2358" w:rsidTr="0007182C">
        <w:tc>
          <w:tcPr>
            <w:tcW w:w="3227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Неутрализиране на риска от допускане на грешки/неправомерни действия при извършване на разплащания чрез изпълнение на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осъществяване на предварителен контрол за законосъобразност от финансов контрольор преди поемане на задължения/извършване на разходи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процедиране на електронни бюджетни платежни нареждания чрез системата за интернет банкиране на БНБ с прилагане на система за двоен подпис и финално одобрение на инициираните плащания от Ръководител на Управляващия орган (РУО)</w:t>
            </w:r>
          </w:p>
        </w:tc>
        <w:tc>
          <w:tcPr>
            <w:tcW w:w="1701" w:type="dxa"/>
            <w:gridSpan w:val="2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на система за извършване на разплащания, защитена от допускане на грешки, неправомерни действия или корупционни практики;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Осигуряване законосъобразността на всички поети разходи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Осигуряване на информационна обезпеченост и проследимост на извършените разплащания</w:t>
            </w:r>
          </w:p>
        </w:tc>
        <w:tc>
          <w:tcPr>
            <w:tcW w:w="1276" w:type="dxa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Посоченият ред се прилага при обработка на всички разплащания</w:t>
            </w:r>
          </w:p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7182C" w:rsidRPr="0048263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Осъществени разплащания чрез надеждна електронна система с ясно разделение на функциите и проследимост на извършените операции </w:t>
            </w:r>
          </w:p>
        </w:tc>
        <w:tc>
          <w:tcPr>
            <w:tcW w:w="1418" w:type="dxa"/>
          </w:tcPr>
          <w:p w:rsidR="0007182C" w:rsidRPr="00EB2358" w:rsidRDefault="0007182C" w:rsidP="007208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и началници отдели в Главна дирекция „Стратегическ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иране и програми за регионално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развитие“ (ГД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СППРР")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</w:p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при обработка на всички разплащания в ГД „СППРР“.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пълна прозрачност и проследимост на извършените стопански операции чрез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осигуряване на адекватна </w:t>
            </w:r>
            <w:proofErr w:type="spellStart"/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одитна</w:t>
            </w:r>
            <w:proofErr w:type="spellEnd"/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следа и документална обезпеченост на извършените операции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поддръжка на цялата релевантна информация за стопанските операции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електронни системи с непрекъсната проверка за съот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етствие на данните в кореспондиращите модули на системата за интернет банкиране,  САП и ИСУН 2020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издаване на контролни 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по одобрен от РУО макет при осъществяване на взаимно допълващи се проверки от експерти, отговорни за процедирането на разплащанията и за обезпечаването на счетоводната отчетност при осъществяване контрол от началник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сектор и одобрение от РУО </w:t>
            </w:r>
          </w:p>
        </w:tc>
        <w:tc>
          <w:tcPr>
            <w:tcW w:w="1701" w:type="dxa"/>
            <w:gridSpan w:val="2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Осигурена система за пълно и точно представяне на стопанските операции, както в рамките на ГД "СППРР", така и пред релевантните национални институции (</w:t>
            </w:r>
            <w:proofErr w:type="spellStart"/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Одитен</w:t>
            </w:r>
            <w:proofErr w:type="spellEnd"/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орган, Сертифициращ орган, Сметна палата, АФКОС) и структурите на ЕС (ЕК, ОЛАФ, Европейска сметна палата)</w:t>
            </w:r>
          </w:p>
        </w:tc>
        <w:tc>
          <w:tcPr>
            <w:tcW w:w="1276" w:type="dxa"/>
          </w:tcPr>
          <w:p w:rsidR="0007182C" w:rsidRDefault="0007182C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Постоянен</w:t>
            </w:r>
          </w:p>
          <w:p w:rsidR="0007182C" w:rsidRDefault="0007182C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Посоченият ред се прилага при обработка на всички разплащания</w:t>
            </w:r>
          </w:p>
          <w:p w:rsidR="0007182C" w:rsidRPr="00EB2358" w:rsidRDefault="0007182C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Въведени и функциониращи информационни системи, представящи вярна, пълна и проследима информация</w:t>
            </w:r>
          </w:p>
        </w:tc>
        <w:tc>
          <w:tcPr>
            <w:tcW w:w="1418" w:type="dxa"/>
          </w:tcPr>
          <w:p w:rsidR="0007182C" w:rsidRPr="00EB2358" w:rsidRDefault="0007182C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отдели в ГД "СППРР"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при извършването на всички стопански операции в ГД „СППРР“.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Изпълнение на правила и процедури с цел обезпечаване на ясно и точно счетоводно отразяване на извършваните операции, както следва: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извършване на счетоводните операции от конкретни експерти (счетоводители) и последващо одобрение на същите от началник сектор и РУО;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съответна аналитичност с цел проследимост на извършваните в рамките на ГД "СППРР" стопански операции;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отразяване на счетоводните записвания в счетоводна система САП с конкретни нива на достъп на съответните служители в зависимост от задълженията им, индивидуализирани криптирани профили и осигуряване на ежедневно архивиране на въвежданата информация от IT администратор;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интерфейс между счетоводна система САП и ИСУН 2020 с цел гарантиране на съответствието и взаимовръзката между генерираните в тях данни;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документална обоснованост на счетоводните операции чрез прилагането на съответни първични документи на хартиен носител или електронно подписани документи от ИСУН 2020;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извършване на равнение на данни за дългове към ГД "СППРР" по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финансови корекции на месечна база между САП, Книга на длъжници, ИСУН 2020 и Регистър нередности, поддържан от отдел "</w:t>
            </w:r>
            <w:r>
              <w:t xml:space="preserve"> </w:t>
            </w:r>
            <w:r w:rsidRPr="00B267C6">
              <w:rPr>
                <w:rFonts w:ascii="Times New Roman" w:hAnsi="Times New Roman" w:cs="Times New Roman"/>
                <w:sz w:val="18"/>
                <w:szCs w:val="18"/>
              </w:rPr>
              <w:t>Контрол на обществените поръчки и нередности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(КОПН)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контрол на счетоводния процес от страна на дирекция "Национален фонд" - СО чрез изготвяне и изпращане на месечни и тримесечни отчети за касово изпълнение, оборотна ведомост и допълнително изисквани справки и обобщени данни;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осигуряване на равнение на всяка докладвана от ГД "СППРР" финансова информация със счетоводните регистри, равнение на банковата сметка, месечно равнение на лимитите, равнение на счетоводните записи между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Управляващия орган (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 xml:space="preserve"> и СО, месечно и тримесечно равнение между аналитични и синтетични сметки, месечно и тримесечно равнение на изготвения касов отчет</w:t>
            </w:r>
          </w:p>
        </w:tc>
        <w:tc>
          <w:tcPr>
            <w:tcW w:w="1701" w:type="dxa"/>
            <w:gridSpan w:val="2"/>
          </w:tcPr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Осигурена защитена среда за отразяване на стопанските операции в рамките на ГД "СППРР" и съгласуването им със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ертифициращия орган (СО)</w:t>
            </w:r>
          </w:p>
        </w:tc>
        <w:tc>
          <w:tcPr>
            <w:tcW w:w="1276" w:type="dxa"/>
          </w:tcPr>
          <w:p w:rsidR="0007182C" w:rsidRDefault="0007182C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07182C" w:rsidRPr="004C31B1" w:rsidRDefault="0007182C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Въведени счетоводни операции, представящи вярна, пълна и проследима информация за извършените стопански операции</w:t>
            </w:r>
          </w:p>
        </w:tc>
        <w:tc>
          <w:tcPr>
            <w:tcW w:w="1418" w:type="dxa"/>
          </w:tcPr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и началници на отдели в ГД "СППРР"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при извършването на всички стопански операции в ГД „СППРР“.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523CD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Публикуване на страниците на програмите за трансгранично сътрудничество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 за предприсъединителна помощ (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на досиетата за обществени поръчки провеждани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бенефициенти по програмите</w:t>
            </w:r>
          </w:p>
        </w:tc>
        <w:tc>
          <w:tcPr>
            <w:tcW w:w="1701" w:type="dxa"/>
            <w:gridSpan w:val="2"/>
          </w:tcPr>
          <w:p w:rsidR="0007182C" w:rsidRPr="00523CD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07182C" w:rsidRPr="00523CD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Осигуряване на прозрачност на процеса, свързан с провеждането на обществени поръчки</w:t>
            </w:r>
          </w:p>
        </w:tc>
        <w:tc>
          <w:tcPr>
            <w:tcW w:w="1276" w:type="dxa"/>
          </w:tcPr>
          <w:p w:rsidR="0007182C" w:rsidRPr="00523CD2" w:rsidRDefault="0007182C" w:rsidP="005E1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9-31.12.2019 г.</w:t>
            </w:r>
          </w:p>
        </w:tc>
        <w:tc>
          <w:tcPr>
            <w:tcW w:w="1842" w:type="dxa"/>
          </w:tcPr>
          <w:p w:rsidR="0007182C" w:rsidRPr="00523CD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Брой на публикуваните обяви за тръжни процедури</w:t>
            </w:r>
          </w:p>
        </w:tc>
        <w:tc>
          <w:tcPr>
            <w:tcW w:w="1418" w:type="dxa"/>
          </w:tcPr>
          <w:p w:rsidR="0007182C" w:rsidRDefault="0007182C" w:rsidP="005E1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на  </w:t>
            </w:r>
            <w:proofErr w:type="spellStart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териториал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ното</w:t>
            </w:r>
            <w:proofErr w:type="spellEnd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сътрудни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“ (УТС) в МРРБ;</w:t>
            </w:r>
          </w:p>
          <w:p w:rsidR="0007182C" w:rsidRPr="00523CD2" w:rsidRDefault="0007182C" w:rsidP="005E168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Експерти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„Комуникация и връзки с обществеността“ към Съвместните секретариати по програмите</w:t>
            </w:r>
          </w:p>
        </w:tc>
        <w:tc>
          <w:tcPr>
            <w:tcW w:w="1976" w:type="dxa"/>
          </w:tcPr>
          <w:p w:rsidR="0007182C" w:rsidRDefault="0007182C" w:rsidP="006D1F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обяви по Програмата за ТГС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ИПП България – Сърбия</w:t>
            </w:r>
          </w:p>
          <w:p w:rsidR="0007182C" w:rsidRPr="009419A3" w:rsidRDefault="0007182C" w:rsidP="009419A3">
            <w:pPr>
              <w:rPr>
                <w:rFonts w:ascii="Times New Roman" w:eastAsia="Calibri" w:hAnsi="Times New Roman" w:cs="Times New Roman"/>
                <w:sz w:val="18"/>
                <w:szCs w:val="18"/>
                <w:lang w:val="mk-MK" w:eastAsia="bg-BG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-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Публикувана 1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обява по Програмата за ТГС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Interreg</w:t>
            </w:r>
            <w:proofErr w:type="spellEnd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-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ИПП България – Турция за 2019г.</w:t>
            </w:r>
          </w:p>
          <w:p w:rsidR="0007182C" w:rsidRPr="009419A3" w:rsidRDefault="0007182C" w:rsidP="009419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-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Няма публикувани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обяви по Програмата за ТГС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Interreg</w:t>
            </w:r>
            <w:proofErr w:type="spellEnd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-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ИПП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mk-MK" w:eastAsia="bg-BG"/>
              </w:rPr>
              <w:t xml:space="preserve">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между Република България и Република Северна Македония за 2019г.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A72A99" w:rsidRDefault="0007182C" w:rsidP="0053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Публикуване на страницата на Единния информационен портал на процедури за избор на изпълнител, провеждани по реда на 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ІV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 от ЗУСЕСИФ и ПМС № 160/2016 г. от неправителствени организации</w:t>
            </w:r>
            <w:r w:rsidRPr="00A72A99">
              <w:rPr>
                <w:sz w:val="18"/>
                <w:szCs w:val="18"/>
              </w:rPr>
              <w:t xml:space="preserve"> 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бенефициенти по програмите за 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трансгранично сътрудничество, финансирани със средства от Европейския фонд за регионално развитие</w:t>
            </w:r>
          </w:p>
        </w:tc>
        <w:tc>
          <w:tcPr>
            <w:tcW w:w="1701" w:type="dxa"/>
            <w:gridSpan w:val="2"/>
          </w:tcPr>
          <w:p w:rsidR="0007182C" w:rsidRPr="00A72A99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07182C" w:rsidRPr="00A72A99" w:rsidRDefault="0007182C" w:rsidP="0053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Осигуряване на прозрачност на процеса по публикуване на обществени поръчки</w:t>
            </w:r>
          </w:p>
        </w:tc>
        <w:tc>
          <w:tcPr>
            <w:tcW w:w="1276" w:type="dxa"/>
          </w:tcPr>
          <w:p w:rsidR="0007182C" w:rsidRPr="00A72A99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.2019-31.12.2019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A72A99" w:rsidRDefault="0007182C" w:rsidP="0053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Брой на публикуваните покани за избор на изпълнител</w:t>
            </w:r>
          </w:p>
        </w:tc>
        <w:tc>
          <w:tcPr>
            <w:tcW w:w="1418" w:type="dxa"/>
          </w:tcPr>
          <w:p w:rsidR="0007182C" w:rsidRPr="00A72A99" w:rsidRDefault="0007182C" w:rsidP="0053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 в МРРБ;</w:t>
            </w:r>
          </w:p>
          <w:p w:rsidR="0007182C" w:rsidRPr="00A72A99" w:rsidRDefault="0007182C" w:rsidP="0053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 в отдел „Програми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ИНТЕРРЕГ“</w:t>
            </w:r>
          </w:p>
        </w:tc>
        <w:tc>
          <w:tcPr>
            <w:tcW w:w="1976" w:type="dxa"/>
          </w:tcPr>
          <w:p w:rsidR="0007182C" w:rsidRPr="00B578A4" w:rsidRDefault="0007182C" w:rsidP="006D1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Публикувани 73 покани за избор на изпълнител от неправителствени организации бенефициенти по програмите за ТГС,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финансирани от ЕФРР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Публикуване на страниците на програмите за трансгранично сътрудничество по ИПП на решения на Съвместните комитети за наблюдение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(СКН)</w:t>
            </w: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, класирания на кандидатите за отпускане на безвъзмездна финансова помощ, годишните доклади за изпълнени на програмите и др.</w:t>
            </w:r>
          </w:p>
        </w:tc>
        <w:tc>
          <w:tcPr>
            <w:tcW w:w="1701" w:type="dxa"/>
            <w:gridSpan w:val="2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Осигуряване на прозрачност на процеса по оценка и избор на проектни предложения</w:t>
            </w:r>
          </w:p>
        </w:tc>
        <w:tc>
          <w:tcPr>
            <w:tcW w:w="1276" w:type="dxa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.2019-31.12.2019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Публикувани резултати по покани за набиране на проектни предложения</w:t>
            </w:r>
          </w:p>
        </w:tc>
        <w:tc>
          <w:tcPr>
            <w:tcW w:w="1418" w:type="dxa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</w:p>
          <w:p w:rsidR="0007182C" w:rsidRPr="009E7A2C" w:rsidRDefault="0007182C" w:rsidP="009E7A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„УТС“ в МРРБ;</w:t>
            </w:r>
          </w:p>
          <w:p w:rsidR="0007182C" w:rsidRPr="009E7A2C" w:rsidRDefault="0007182C" w:rsidP="009E7A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Началник на отдел „Програми ИНТЕРРЕГ-ИПП Трансгранично сътрудничество“ в дирекция „УТС“;</w:t>
            </w:r>
          </w:p>
          <w:p w:rsidR="0007182C" w:rsidRPr="009E7A2C" w:rsidRDefault="0007182C" w:rsidP="009E7A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Началник отдел "</w:t>
            </w:r>
            <w:proofErr w:type="spellStart"/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Организацион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публичност"</w:t>
            </w:r>
          </w:p>
        </w:tc>
        <w:tc>
          <w:tcPr>
            <w:tcW w:w="1976" w:type="dxa"/>
          </w:tcPr>
          <w:p w:rsidR="0007182C" w:rsidRDefault="0007182C" w:rsidP="006D1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решения на СКН по Програмата за ТГС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ИПП България – Сърбия, както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решения на СКН по Програмата за ТГС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ИПП България – Турция;</w:t>
            </w:r>
          </w:p>
          <w:p w:rsidR="0007182C" w:rsidRDefault="0007182C" w:rsidP="006D1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Публикувани </w:t>
            </w:r>
            <w:r w:rsidRPr="00012465">
              <w:rPr>
                <w:rFonts w:ascii="Times New Roman" w:hAnsi="Times New Roman" w:cs="Times New Roman"/>
                <w:sz w:val="18"/>
                <w:szCs w:val="18"/>
              </w:rPr>
              <w:t>класирания на кандидатите за отпускане на безвъзмездна финансова помощ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втората покана на</w:t>
            </w:r>
            <w:r w:rsidRPr="00012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Програмата за ТГС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ИПП България – Сърбия и България – Турция;</w:t>
            </w:r>
          </w:p>
          <w:p w:rsidR="0007182C" w:rsidRDefault="0007182C" w:rsidP="006D1F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 Годишен доклад за 2018 г. за изпълнението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Програмата за ТГС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ИПП България – Сърбия и България – Турция;</w:t>
            </w:r>
          </w:p>
          <w:p w:rsidR="0007182C" w:rsidRPr="009419A3" w:rsidRDefault="0007182C" w:rsidP="009419A3">
            <w:pP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- Публикувани 7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решения на СКН по Програмата за ТГС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Interreg</w:t>
            </w:r>
            <w:proofErr w:type="spellEnd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-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ИПП между Република България и Република Северна Македония</w:t>
            </w:r>
          </w:p>
          <w:p w:rsidR="0007182C" w:rsidRPr="009419A3" w:rsidRDefault="0007182C" w:rsidP="009419A3">
            <w:pP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- Публикувани класирания на кандидатите за отпускане на безвъзмездна финансова помощ по втората покана на Програмата за ТГС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</w:p>
          <w:p w:rsidR="0007182C" w:rsidRPr="009419A3" w:rsidRDefault="0007182C" w:rsidP="009419A3">
            <w:pPr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Interreg</w:t>
            </w:r>
            <w:proofErr w:type="spellEnd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-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 xml:space="preserve">ИПП между Република България и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lastRenderedPageBreak/>
              <w:t>Република Северна Македония</w:t>
            </w:r>
          </w:p>
          <w:p w:rsidR="0007182C" w:rsidRPr="009419A3" w:rsidRDefault="0007182C" w:rsidP="009419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- Публикуван Годишен доклад за 2018 г. 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 xml:space="preserve"> изпълнението на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Програмата за ТГС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Interreg</w:t>
            </w:r>
            <w:proofErr w:type="spellEnd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-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ИПП между Република България и Република Северна Македония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232A7E" w:rsidRDefault="0007182C" w:rsidP="00BA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Възлагане на различни служители изпълнението на отделните етапи от цикъла на обществената поръчка, а именно изготвянето на техническата спецификация на обществена поръчка, участието в работата на комисията и следене за изпълнение на сключения договор</w:t>
            </w:r>
          </w:p>
        </w:tc>
        <w:tc>
          <w:tcPr>
            <w:tcW w:w="1701" w:type="dxa"/>
            <w:gridSpan w:val="2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се предотврати възлагането на едни и същи служители на изготвянето на техническите спецификации, участието в комисията за избор на изпълнител и определянето им като отговорни лица за изпълнението на сключените договори и приемането на работата по тях, което е предпоставка за корупционни практики. </w:t>
            </w:r>
          </w:p>
        </w:tc>
        <w:tc>
          <w:tcPr>
            <w:tcW w:w="1276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Брой постъпили жалби срещу решения за откриване на процедури по ЗОП във връзка с заложени ограничителни условия. </w:t>
            </w:r>
          </w:p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 различни служители участващи в при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1418" w:type="dxa"/>
          </w:tcPr>
          <w:p w:rsidR="0007182C" w:rsidRPr="00EB2358" w:rsidRDefault="0007182C" w:rsidP="00BA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Директори на дирекции, които участват в цикъла на обществените поръчки в МРРБ</w:t>
            </w:r>
          </w:p>
        </w:tc>
        <w:tc>
          <w:tcPr>
            <w:tcW w:w="1976" w:type="dxa"/>
          </w:tcPr>
          <w:p w:rsidR="0007182C" w:rsidRPr="00FB6531" w:rsidRDefault="0007182C" w:rsidP="00FB653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B65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 от дирекциите, за които същата е приложима.</w:t>
            </w:r>
          </w:p>
          <w:p w:rsidR="0007182C" w:rsidRPr="00FB6531" w:rsidRDefault="0007182C" w:rsidP="00FB653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B65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За периода няма постъпили жалби срещу решения за откриване на процедури по ЗОП във връзка с заложени ограничителни условия</w:t>
            </w:r>
          </w:p>
          <w:p w:rsidR="0007182C" w:rsidRPr="00FB653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 w:rsidP="00D13EFD">
            <w:pPr>
              <w:widowControl w:val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 w:bidi="bg-BG"/>
              </w:rPr>
            </w:pPr>
          </w:p>
          <w:p w:rsidR="0007182C" w:rsidRPr="00D14AF5" w:rsidRDefault="0007182C" w:rsidP="00D13EFD">
            <w:pPr>
              <w:widowControl w:val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Разработване и внедряване в МРРБ на система за контрол,  която да следи и отчита нерегламентираното влизане и изтегляне на служебна информация от работните станции на служителите в МРРБ</w:t>
            </w:r>
          </w:p>
        </w:tc>
        <w:tc>
          <w:tcPr>
            <w:tcW w:w="1701" w:type="dxa"/>
            <w:gridSpan w:val="2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Превенция срещу изтичане на служебна информация.</w:t>
            </w:r>
          </w:p>
        </w:tc>
        <w:tc>
          <w:tcPr>
            <w:tcW w:w="1276" w:type="dxa"/>
          </w:tcPr>
          <w:p w:rsidR="0007182C" w:rsidRPr="00EB2358" w:rsidRDefault="0007182C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 г.</w:t>
            </w:r>
          </w:p>
        </w:tc>
        <w:tc>
          <w:tcPr>
            <w:tcW w:w="1842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Внедрена система</w:t>
            </w:r>
          </w:p>
        </w:tc>
        <w:tc>
          <w:tcPr>
            <w:tcW w:w="1418" w:type="dxa"/>
          </w:tcPr>
          <w:p w:rsidR="0007182C" w:rsidRPr="00EB2358" w:rsidRDefault="0007182C" w:rsidP="00EA55B6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„Информационно обслужване и системи за сигурност“  (ИОСС) в МРРБ</w:t>
            </w:r>
          </w:p>
        </w:tc>
        <w:tc>
          <w:tcPr>
            <w:tcW w:w="1976" w:type="dxa"/>
          </w:tcPr>
          <w:p w:rsidR="0007182C" w:rsidRPr="00113F5C" w:rsidRDefault="0007182C" w:rsidP="008322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7396">
              <w:rPr>
                <w:rFonts w:ascii="Times New Roman" w:hAnsi="Times New Roman" w:cs="Times New Roman"/>
                <w:sz w:val="18"/>
                <w:szCs w:val="18"/>
              </w:rPr>
              <w:t>Работните станции са включени в политиката за информационна сигурност.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F51233" w:rsidRDefault="0007182C" w:rsidP="009200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Упражняване на предварителен контрол по процедури на ЗОП, оценка на риска, администриране на нередности по европейски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програми  с бенефициент Агенция </w:t>
            </w:r>
            <w:r w:rsidRPr="00F5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„Пътна инфраструктура“ и текущ контрол по изпълнение на сключените договори с възложител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АПИ.</w:t>
            </w:r>
          </w:p>
          <w:p w:rsidR="0007182C" w:rsidRPr="00F51233" w:rsidRDefault="0007182C" w:rsidP="009200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F51233" w:rsidRDefault="0007182C" w:rsidP="00173D0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Законосъобразност на провежданите процедури и подписваните договори по ЗОП. Недопускане на неправомерни плащания и манипулиране на процедурите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51233">
              <w:rPr>
                <w:sz w:val="18"/>
                <w:szCs w:val="18"/>
              </w:rPr>
              <w:t>остоянен</w:t>
            </w:r>
          </w:p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Брой издадени контролни листове, чрез които се удостоверява законосъобразност</w:t>
            </w:r>
            <w:r>
              <w:rPr>
                <w:sz w:val="18"/>
                <w:szCs w:val="18"/>
              </w:rPr>
              <w:t>та</w:t>
            </w:r>
            <w:r w:rsidRPr="00F51233">
              <w:rPr>
                <w:sz w:val="18"/>
                <w:szCs w:val="18"/>
              </w:rPr>
              <w:t xml:space="preserve"> на процедурата по ЗОП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 xml:space="preserve">или съответствие при отчетените резултати и действителните </w:t>
            </w:r>
            <w:r w:rsidRPr="00F51233">
              <w:rPr>
                <w:sz w:val="18"/>
                <w:szCs w:val="18"/>
              </w:rPr>
              <w:lastRenderedPageBreak/>
              <w:t>резултати в сертификати за плащане за извършена дейност по договор</w:t>
            </w:r>
          </w:p>
        </w:tc>
        <w:tc>
          <w:tcPr>
            <w:tcW w:w="1418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lastRenderedPageBreak/>
              <w:t>Председател на Управителния съвет на Агенц</w:t>
            </w:r>
            <w:r>
              <w:rPr>
                <w:sz w:val="18"/>
                <w:szCs w:val="18"/>
              </w:rPr>
              <w:t xml:space="preserve">ия „Пътна инфраструктура“ (АПИ);   </w:t>
            </w:r>
            <w:r w:rsidRPr="00F51233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>на дирекция „Обществени пор</w:t>
            </w:r>
            <w:r>
              <w:rPr>
                <w:sz w:val="18"/>
                <w:szCs w:val="18"/>
              </w:rPr>
              <w:t xml:space="preserve">ъчки и правно обслужване“; </w:t>
            </w:r>
            <w:r w:rsidRPr="00F51233">
              <w:rPr>
                <w:sz w:val="18"/>
                <w:szCs w:val="18"/>
              </w:rPr>
              <w:lastRenderedPageBreak/>
              <w:t>Директор на дирекция „Анализ на ри</w:t>
            </w:r>
            <w:r>
              <w:rPr>
                <w:sz w:val="18"/>
                <w:szCs w:val="18"/>
              </w:rPr>
              <w:t>ска и оперативен контрол“ (АРОК)</w:t>
            </w:r>
          </w:p>
        </w:tc>
        <w:tc>
          <w:tcPr>
            <w:tcW w:w="1976" w:type="dxa"/>
          </w:tcPr>
          <w:p w:rsidR="0007182C" w:rsidRDefault="0007182C" w:rsidP="008322DF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Мярката се изпълнява.</w:t>
            </w:r>
          </w:p>
          <w:p w:rsidR="0007182C" w:rsidRDefault="0007182C" w:rsidP="006E342D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E342D">
              <w:rPr>
                <w:sz w:val="18"/>
                <w:szCs w:val="18"/>
              </w:rPr>
              <w:t xml:space="preserve">Извършен </w:t>
            </w:r>
            <w:r>
              <w:rPr>
                <w:sz w:val="18"/>
                <w:szCs w:val="18"/>
              </w:rPr>
              <w:t xml:space="preserve">е </w:t>
            </w:r>
            <w:proofErr w:type="spellStart"/>
            <w:r w:rsidRPr="006E342D">
              <w:rPr>
                <w:sz w:val="18"/>
                <w:szCs w:val="18"/>
              </w:rPr>
              <w:t>предва</w:t>
            </w:r>
            <w:r>
              <w:rPr>
                <w:sz w:val="18"/>
                <w:szCs w:val="18"/>
              </w:rPr>
              <w:t>-</w:t>
            </w:r>
            <w:r w:rsidRPr="006E342D">
              <w:rPr>
                <w:sz w:val="18"/>
                <w:szCs w:val="18"/>
              </w:rPr>
              <w:t>рителен</w:t>
            </w:r>
            <w:proofErr w:type="spellEnd"/>
            <w:r w:rsidRPr="006E342D">
              <w:rPr>
                <w:sz w:val="18"/>
                <w:szCs w:val="18"/>
              </w:rPr>
              <w:t xml:space="preserve"> контрол</w:t>
            </w:r>
            <w:r>
              <w:rPr>
                <w:sz w:val="18"/>
                <w:szCs w:val="18"/>
              </w:rPr>
              <w:t xml:space="preserve"> </w:t>
            </w:r>
            <w:r w:rsidRPr="006E342D">
              <w:rPr>
                <w:sz w:val="18"/>
                <w:szCs w:val="18"/>
              </w:rPr>
              <w:t>за законосъобразност на процедури по ЗОП по ОП на ЕК – 80 бр.</w:t>
            </w:r>
            <w:r>
              <w:rPr>
                <w:sz w:val="18"/>
                <w:szCs w:val="18"/>
              </w:rPr>
              <w:t xml:space="preserve"> контролни листа</w:t>
            </w:r>
          </w:p>
          <w:p w:rsidR="0007182C" w:rsidRPr="006E342D" w:rsidRDefault="0007182C" w:rsidP="006E342D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Провеждане на обучения и разяснения на максимален брой служители в областта на противодействие на корупцията и конфликт на интереси, във връзка с прилагане на Закон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за противодействие на корупцията и за отнемане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незаконно придобитото имущество</w:t>
            </w:r>
          </w:p>
        </w:tc>
        <w:tc>
          <w:tcPr>
            <w:tcW w:w="1701" w:type="dxa"/>
            <w:gridSpan w:val="2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Организационен/ кадрови</w:t>
            </w:r>
          </w:p>
        </w:tc>
        <w:tc>
          <w:tcPr>
            <w:tcW w:w="1984" w:type="dxa"/>
          </w:tcPr>
          <w:p w:rsidR="0007182C" w:rsidRPr="00F51233" w:rsidRDefault="0007182C" w:rsidP="00173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Повишаване квалификацията на служителите в областта на противодействие на корупцията и конфликт на интереси</w:t>
            </w:r>
          </w:p>
        </w:tc>
        <w:tc>
          <w:tcPr>
            <w:tcW w:w="1276" w:type="dxa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.2019-31.12.2019 г.</w:t>
            </w:r>
          </w:p>
        </w:tc>
        <w:tc>
          <w:tcPr>
            <w:tcW w:w="1842" w:type="dxa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Брой обучени служители</w:t>
            </w:r>
          </w:p>
        </w:tc>
        <w:tc>
          <w:tcPr>
            <w:tcW w:w="1418" w:type="dxa"/>
          </w:tcPr>
          <w:p w:rsidR="0007182C" w:rsidRPr="00F51233" w:rsidRDefault="0007182C" w:rsidP="00173D02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Всички директори на дирекции в АПИ и специализирани звена.</w:t>
            </w:r>
          </w:p>
        </w:tc>
        <w:tc>
          <w:tcPr>
            <w:tcW w:w="1976" w:type="dxa"/>
          </w:tcPr>
          <w:p w:rsidR="0007182C" w:rsidRPr="006E342D" w:rsidRDefault="0007182C" w:rsidP="00982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 м. януари и проведена работна среща в МРРБ между директора и служители на дирекция „АОЧРУС“ към АПИ и Инспектората на МРРБ за разяснения  при прилагането на ЗПКОНПИ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92D050"/>
          </w:tcPr>
          <w:p w:rsidR="0007182C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F3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извършване на контролни дейности</w:t>
            </w:r>
          </w:p>
          <w:p w:rsidR="0007182C" w:rsidRPr="00F34054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07182C" w:rsidRPr="00EB2358" w:rsidRDefault="0007182C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07182C" w:rsidRPr="00EB2358" w:rsidRDefault="0007182C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07182C" w:rsidRPr="00C63F90" w:rsidRDefault="0007182C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07182C" w:rsidRPr="00EB2358" w:rsidRDefault="0007182C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07182C" w:rsidRPr="00EB2358" w:rsidTr="0007182C">
        <w:tc>
          <w:tcPr>
            <w:tcW w:w="3227" w:type="dxa"/>
          </w:tcPr>
          <w:p w:rsidR="0007182C" w:rsidRPr="008A7045" w:rsidRDefault="0007182C" w:rsidP="00474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Контрол при проверка и одобрение на отчетени разходи по договори за предоставяне на безвъзмездна финансова помощ</w:t>
            </w:r>
          </w:p>
        </w:tc>
        <w:tc>
          <w:tcPr>
            <w:tcW w:w="1701" w:type="dxa"/>
            <w:gridSpan w:val="2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независим контрол и недопускане на субективизъм при извършваните проверки</w:t>
            </w:r>
          </w:p>
        </w:tc>
        <w:tc>
          <w:tcPr>
            <w:tcW w:w="1276" w:type="dxa"/>
          </w:tcPr>
          <w:p w:rsidR="0007182C" w:rsidRPr="008A7045" w:rsidRDefault="0007182C" w:rsidP="007E0B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07182C" w:rsidRPr="008A7045" w:rsidRDefault="0007182C" w:rsidP="007E0B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Първо ниво на контрол</w:t>
            </w:r>
          </w:p>
          <w:p w:rsidR="0007182C" w:rsidRPr="008A7045" w:rsidRDefault="0007182C" w:rsidP="007E0B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второ ниво на контрол (законоустановен срок чл.61, ал.1 и чл.62, ал.2 от ЗУСЕСИФ)</w:t>
            </w:r>
          </w:p>
        </w:tc>
        <w:tc>
          <w:tcPr>
            <w:tcW w:w="1842" w:type="dxa"/>
          </w:tcPr>
          <w:p w:rsidR="0007182C" w:rsidRPr="008A7045" w:rsidRDefault="0007182C" w:rsidP="008A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 xml:space="preserve">Въведено пълно електронно отчитане на разходите по ОПРР 2014-2020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чрез ИСУН 2020, електронна обработка и одобрение на отчетени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 разходи от нивата на контрол</w:t>
            </w:r>
          </w:p>
        </w:tc>
        <w:tc>
          <w:tcPr>
            <w:tcW w:w="1418" w:type="dxa"/>
          </w:tcPr>
          <w:p w:rsidR="0007182C" w:rsidRPr="00C93EF2" w:rsidRDefault="0007182C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07182C" w:rsidRPr="00C93EF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при проверка и одобрение на отчетени разходи по договори за БФП.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Засилване на контрола при подготовката и издаването на административен 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</w:p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разделение на функциите и отговор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ностите в рамките на ГД "СППРР"</w:t>
            </w:r>
          </w:p>
        </w:tc>
        <w:tc>
          <w:tcPr>
            <w:tcW w:w="1276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8A7045" w:rsidRDefault="0007182C" w:rsidP="008A704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Въведена електрон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 xml:space="preserve">а кореспонденция с бенефициента чрез ИСУН 2020, както и възможност за електронно изпращане и съгласуване на издадени актове чрез деловодната система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МРРБ "</w:t>
            </w:r>
            <w:proofErr w:type="spellStart"/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Акстър</w:t>
            </w:r>
            <w:proofErr w:type="spellEnd"/>
            <w:r w:rsidRPr="008A7045">
              <w:rPr>
                <w:rFonts w:ascii="Times New Roman" w:hAnsi="Times New Roman" w:cs="Times New Roman"/>
                <w:sz w:val="18"/>
                <w:szCs w:val="18"/>
              </w:rPr>
              <w:t xml:space="preserve"> офис".</w:t>
            </w:r>
          </w:p>
        </w:tc>
        <w:tc>
          <w:tcPr>
            <w:tcW w:w="1418" w:type="dxa"/>
          </w:tcPr>
          <w:p w:rsidR="0007182C" w:rsidRPr="00C93EF2" w:rsidRDefault="0007182C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07182C" w:rsidRPr="00C93EF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за всеки административен акт на РУО на ОПРР.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Въвеждане на ясно разписани правила и отговорници, които не позволяват прескачане на звено преди вземане на решение за верификация и възстановяване на разходи на бенефициенти на ОПРР 2014-2020 г.</w:t>
            </w:r>
          </w:p>
        </w:tc>
        <w:tc>
          <w:tcPr>
            <w:tcW w:w="1701" w:type="dxa"/>
            <w:gridSpan w:val="2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</w:p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разделение на функциите и отговор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ностите в рамките на ГД "СППРР"</w:t>
            </w:r>
          </w:p>
        </w:tc>
        <w:tc>
          <w:tcPr>
            <w:tcW w:w="1276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Етапите, отговорните лица са описани в НУИОПРР 2014-2020 и Системите за управление и контрол на ОПРР 2014-2020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Извършване на проверките на отговорните лица във връзка с одобрение на разходит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 ОПРР 2014-2020 в ИСУН 2020</w:t>
            </w:r>
          </w:p>
        </w:tc>
        <w:tc>
          <w:tcPr>
            <w:tcW w:w="1418" w:type="dxa"/>
          </w:tcPr>
          <w:p w:rsidR="0007182C" w:rsidRPr="00C93EF2" w:rsidRDefault="0007182C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07182C" w:rsidRPr="00C93EF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в съответствие с НУИОПРР 2014-2020 и Системите за управление и контрол на ОПРР 2014-2020г.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Внедряване на софтуерни продукти, които елиминират възможността от манипулации на компютърните системи за отчетност и одобрение на разходите по ОПРР 2014-2020</w:t>
            </w:r>
          </w:p>
        </w:tc>
        <w:tc>
          <w:tcPr>
            <w:tcW w:w="1701" w:type="dxa"/>
            <w:gridSpan w:val="2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 намаляване на административната тежест на бенефициентите и служителите на УО на ОПРР 2014-2020, допускане на грешки при отчитане и проверка на разходите и недопускане манипулация на данни.</w:t>
            </w:r>
          </w:p>
        </w:tc>
        <w:tc>
          <w:tcPr>
            <w:tcW w:w="1276" w:type="dxa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Етапите са описани в НУИОПРР 2014-2020 и Системите за управление и контрол на ОПРР 2014-2020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Изцяло електронно отчитане и одобрение на разходите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ОПРР 2014-2020 г. чрез ИСУН 2020</w:t>
            </w:r>
          </w:p>
        </w:tc>
        <w:tc>
          <w:tcPr>
            <w:tcW w:w="1418" w:type="dxa"/>
          </w:tcPr>
          <w:p w:rsidR="0007182C" w:rsidRPr="00C93EF2" w:rsidRDefault="0007182C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07182C" w:rsidRPr="00C93EF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в съответствие с НУИОПРР 2014-2020 и Системите за управление и контрол на ОПРР 2014-2020 г.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801F1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 xml:space="preserve">Всички служители на ГД СППРР, във връзка с дейността си за участие в управлението на средства от ЕС, попълват декларация по смисъла на чл. 61 от Регламент (ЕС, </w:t>
            </w:r>
            <w:proofErr w:type="spellStart"/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Евратом</w:t>
            </w:r>
            <w:proofErr w:type="spellEnd"/>
            <w:r w:rsidRPr="00801F12">
              <w:rPr>
                <w:rFonts w:ascii="Times New Roman" w:hAnsi="Times New Roman" w:cs="Times New Roman"/>
                <w:sz w:val="18"/>
                <w:szCs w:val="18"/>
              </w:rPr>
              <w:t xml:space="preserve">) 2018/1046 на Европейския парламент и на Съвета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</w:t>
            </w:r>
            <w:proofErr w:type="spellStart"/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Евратом</w:t>
            </w:r>
            <w:proofErr w:type="spellEnd"/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) № 966/2012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 xml:space="preserve">  с която се гарантира независимост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изпълнение на функциите им</w:t>
            </w:r>
          </w:p>
        </w:tc>
        <w:tc>
          <w:tcPr>
            <w:tcW w:w="1701" w:type="dxa"/>
            <w:gridSpan w:val="2"/>
          </w:tcPr>
          <w:p w:rsidR="0007182C" w:rsidRPr="00801F12" w:rsidRDefault="0007182C" w:rsidP="0080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Организацион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</w:tcPr>
          <w:p w:rsidR="0007182C" w:rsidRPr="00801F1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Осигуряване на прозрачност на процеса по оценка и избор на проектни предложения и обществени поръчки</w:t>
            </w:r>
          </w:p>
        </w:tc>
        <w:tc>
          <w:tcPr>
            <w:tcW w:w="1276" w:type="dxa"/>
          </w:tcPr>
          <w:p w:rsidR="0007182C" w:rsidRPr="00801F1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.2019-31.12.2019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801F1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Попълнени декларации</w:t>
            </w:r>
          </w:p>
        </w:tc>
        <w:tc>
          <w:tcPr>
            <w:tcW w:w="1418" w:type="dxa"/>
          </w:tcPr>
          <w:p w:rsidR="0007182C" w:rsidRPr="00C93EF2" w:rsidRDefault="0007182C" w:rsidP="0080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07182C" w:rsidRPr="00801F1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 постоянно в съответствие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НУИОПРР 2014-2020 и Системите за управление и контрол на ОПРР 2014-2020 г.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Сформиране на група за оценка на риска от измами</w:t>
            </w:r>
          </w:p>
        </w:tc>
        <w:tc>
          <w:tcPr>
            <w:tcW w:w="1701" w:type="dxa"/>
            <w:gridSpan w:val="2"/>
          </w:tcPr>
          <w:p w:rsidR="0007182C" w:rsidRPr="00112D35" w:rsidRDefault="0007182C" w:rsidP="00112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 xml:space="preserve">Разкриване на </w:t>
            </w:r>
            <w:proofErr w:type="spellStart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еветуални</w:t>
            </w:r>
            <w:proofErr w:type="spellEnd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 xml:space="preserve"> рискове за измама и изготвяне на предложения за внедряване на 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ефективни и пропорционални мерки за борба с измамите</w:t>
            </w:r>
          </w:p>
        </w:tc>
        <w:tc>
          <w:tcPr>
            <w:tcW w:w="1276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</w:t>
            </w:r>
            <w:proofErr w:type="spellStart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.2019-31.12.2019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Проведeни</w:t>
            </w:r>
            <w:proofErr w:type="spellEnd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заседания, извършени оценки и изготвени доклади</w:t>
            </w:r>
          </w:p>
        </w:tc>
        <w:tc>
          <w:tcPr>
            <w:tcW w:w="1418" w:type="dxa"/>
          </w:tcPr>
          <w:p w:rsidR="0007182C" w:rsidRDefault="0007182C" w:rsidP="00112D35">
            <w:pPr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на дирекция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„УТС“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в МРРБ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07182C" w:rsidRPr="00112D35" w:rsidRDefault="0007182C" w:rsidP="00112D35">
            <w:pPr>
              <w:ind w:left="-107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 xml:space="preserve"> Отдел "Законодателство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нередности"(ЗН)</w:t>
            </w:r>
          </w:p>
        </w:tc>
        <w:tc>
          <w:tcPr>
            <w:tcW w:w="1976" w:type="dxa"/>
          </w:tcPr>
          <w:p w:rsidR="0007182C" w:rsidRPr="00EB2358" w:rsidRDefault="0007182C" w:rsidP="00636F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За периода не са провеждани заседания на работната група за самооценка на риска от измами</w:t>
            </w:r>
          </w:p>
        </w:tc>
        <w:tc>
          <w:tcPr>
            <w:tcW w:w="1976" w:type="dxa"/>
          </w:tcPr>
          <w:p w:rsidR="0007182C" w:rsidRPr="00EB2358" w:rsidRDefault="0007182C" w:rsidP="00EE2A4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rPr>
          <w:trHeight w:val="1550"/>
        </w:trPr>
        <w:tc>
          <w:tcPr>
            <w:tcW w:w="3227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Повишаване на осведомеността на лицата, участващи във верификацията на разходите по проекти по отношение на възможностите и начините за подаване на сигнали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нередности, измама и корупция </w:t>
            </w:r>
          </w:p>
        </w:tc>
        <w:tc>
          <w:tcPr>
            <w:tcW w:w="1701" w:type="dxa"/>
            <w:gridSpan w:val="2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Коректно адресирани и мотивирани сигнали за нередности</w:t>
            </w:r>
          </w:p>
        </w:tc>
        <w:tc>
          <w:tcPr>
            <w:tcW w:w="1276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.2019-31.12.2019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Проведени обучения, участие в семинари, индивидуални обучение на експерти</w:t>
            </w:r>
          </w:p>
        </w:tc>
        <w:tc>
          <w:tcPr>
            <w:tcW w:w="1418" w:type="dxa"/>
          </w:tcPr>
          <w:p w:rsidR="0007182C" w:rsidRPr="00112D35" w:rsidRDefault="0007182C" w:rsidP="00D41E49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на дирекция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„УТС“ в МРРБ;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Началник отдел "З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Началник отдел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"Организационно развитие и публичност"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(ОРП);  Съвместни секретариати</w:t>
            </w:r>
          </w:p>
        </w:tc>
        <w:tc>
          <w:tcPr>
            <w:tcW w:w="1976" w:type="dxa"/>
          </w:tcPr>
          <w:p w:rsidR="0007182C" w:rsidRPr="00C93EF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 3 броя обучения за ПНК във връзка с актуализирани контролни листи и включени нови хипотези за нередности индикатори за измама</w:t>
            </w:r>
          </w:p>
        </w:tc>
        <w:tc>
          <w:tcPr>
            <w:tcW w:w="1976" w:type="dxa"/>
          </w:tcPr>
          <w:p w:rsidR="0007182C" w:rsidRPr="00EB2358" w:rsidRDefault="0007182C" w:rsidP="00EE2A4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Извършване на проверка за конфликт на интереси в модул „Обекти" на инструмента „АРАХНЕ“ преди създаване на профил за работа в ИСУН 2020 и/или включване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оценителна сесия в ИСУН 2020</w:t>
            </w:r>
          </w:p>
        </w:tc>
        <w:tc>
          <w:tcPr>
            <w:tcW w:w="1701" w:type="dxa"/>
            <w:gridSpan w:val="2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Избягване на евентуален конфликт на интереси</w:t>
            </w:r>
          </w:p>
        </w:tc>
        <w:tc>
          <w:tcPr>
            <w:tcW w:w="1276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рой проверки</w:t>
            </w:r>
          </w:p>
        </w:tc>
        <w:tc>
          <w:tcPr>
            <w:tcW w:w="1418" w:type="dxa"/>
          </w:tcPr>
          <w:p w:rsidR="0007182C" w:rsidRPr="00E857E7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7E7">
              <w:rPr>
                <w:rFonts w:ascii="Times New Roman" w:hAnsi="Times New Roman" w:cs="Times New Roman"/>
                <w:sz w:val="18"/>
                <w:szCs w:val="18"/>
              </w:rPr>
              <w:t xml:space="preserve">Началниците на отдели, които са упълномощени за работа с инструмента „АРАХНЕ“; отговорници: Ваня Вълкова и Савина </w:t>
            </w:r>
            <w:proofErr w:type="spellStart"/>
            <w:r w:rsidRPr="00E857E7">
              <w:rPr>
                <w:rFonts w:ascii="Times New Roman" w:hAnsi="Times New Roman" w:cs="Times New Roman"/>
                <w:sz w:val="18"/>
                <w:szCs w:val="18"/>
              </w:rPr>
              <w:t>Моновска</w:t>
            </w:r>
            <w:proofErr w:type="spellEnd"/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в съответствие с НУИОПРР 2014-2020 и Системите за управление и контрол на ОПРР 2014-2020 г.,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 ИСУН 2020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Сътрудничество с неправителствени организации (НПО) при осъществяване на мониторинг по процедури на ЗОП и подписаните договори за изпълнение</w:t>
            </w:r>
          </w:p>
        </w:tc>
        <w:tc>
          <w:tcPr>
            <w:tcW w:w="1701" w:type="dxa"/>
            <w:gridSpan w:val="2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Външен мониторинг на гражданското общество и частния бизнес върху дейността на агенцията с цел по-голяма прозрачност в действията на АПИ</w:t>
            </w:r>
          </w:p>
        </w:tc>
        <w:tc>
          <w:tcPr>
            <w:tcW w:w="1276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Подписан Пакт с НПО „Прозрачност без граници“</w:t>
            </w:r>
          </w:p>
        </w:tc>
        <w:tc>
          <w:tcPr>
            <w:tcW w:w="1418" w:type="dxa"/>
          </w:tcPr>
          <w:p w:rsidR="0007182C" w:rsidRPr="00F51233" w:rsidRDefault="0007182C" w:rsidP="007E0B23">
            <w:pPr>
              <w:pStyle w:val="NoSpacing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 на УС на АПИ; </w:t>
            </w:r>
          </w:p>
          <w:p w:rsidR="0007182C" w:rsidRPr="00F51233" w:rsidRDefault="0007182C" w:rsidP="007E0B23">
            <w:pPr>
              <w:pStyle w:val="NoSpacing"/>
              <w:ind w:left="-107" w:right="-108"/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„Изпълнение на проекти по оперативна програма „Транспорт и транспортна инфраструктура“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2014-2020</w:t>
            </w:r>
            <w:r w:rsidRPr="00F51233">
              <w:t xml:space="preserve"> </w:t>
            </w:r>
          </w:p>
        </w:tc>
        <w:tc>
          <w:tcPr>
            <w:tcW w:w="1976" w:type="dxa"/>
          </w:tcPr>
          <w:p w:rsidR="0007182C" w:rsidRPr="007F6AA2" w:rsidRDefault="0007182C" w:rsidP="007F6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A2">
              <w:rPr>
                <w:rFonts w:ascii="Times New Roman" w:hAnsi="Times New Roman" w:cs="Times New Roman"/>
                <w:sz w:val="18"/>
                <w:szCs w:val="18"/>
              </w:rPr>
              <w:t>Осъществен контрол във връзка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процедура по ЗОП </w:t>
            </w:r>
            <w:r w:rsidRPr="007F6AA2">
              <w:rPr>
                <w:rFonts w:ascii="Times New Roman" w:hAnsi="Times New Roman" w:cs="Times New Roman"/>
                <w:sz w:val="18"/>
                <w:szCs w:val="18"/>
              </w:rPr>
              <w:t xml:space="preserve">с предмет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„П</w:t>
            </w:r>
            <w:r w:rsidRPr="007F6AA2">
              <w:rPr>
                <w:rFonts w:ascii="Times New Roman" w:hAnsi="Times New Roman" w:cs="Times New Roman"/>
                <w:sz w:val="18"/>
                <w:szCs w:val="18"/>
              </w:rPr>
              <w:t xml:space="preserve">роектиране и строителство на автомагистрала „Струма“ </w:t>
            </w:r>
            <w:proofErr w:type="spellStart"/>
            <w:r w:rsidRPr="007F6AA2">
              <w:rPr>
                <w:rFonts w:ascii="Times New Roman" w:hAnsi="Times New Roman" w:cs="Times New Roman"/>
                <w:sz w:val="18"/>
                <w:szCs w:val="18"/>
              </w:rPr>
              <w:t>Лот</w:t>
            </w:r>
            <w:proofErr w:type="spellEnd"/>
            <w:r w:rsidRPr="007F6AA2">
              <w:rPr>
                <w:rFonts w:ascii="Times New Roman" w:hAnsi="Times New Roman" w:cs="Times New Roman"/>
                <w:sz w:val="18"/>
                <w:szCs w:val="18"/>
              </w:rPr>
              <w:t>.3.1 тунел „Железница“ с три обособени позиции;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Предоставена информация по и</w:t>
            </w:r>
            <w:r w:rsidRPr="007F6AA2">
              <w:rPr>
                <w:rFonts w:ascii="Times New Roman" w:hAnsi="Times New Roman" w:cs="Times New Roman"/>
                <w:sz w:val="18"/>
                <w:szCs w:val="18"/>
              </w:rPr>
              <w:t>скане от НПО по отношение на удължаване срока на офертите  от участниците по гореописаната процедура;</w:t>
            </w:r>
          </w:p>
          <w:p w:rsidR="0007182C" w:rsidRPr="007F6AA2" w:rsidRDefault="0007182C" w:rsidP="007F6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A2">
              <w:rPr>
                <w:rFonts w:ascii="Times New Roman" w:hAnsi="Times New Roman" w:cs="Times New Roman"/>
                <w:sz w:val="18"/>
                <w:szCs w:val="18"/>
              </w:rPr>
              <w:t xml:space="preserve">Участие на </w:t>
            </w:r>
            <w:r w:rsidRPr="007F6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национални медии при протичане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6AA2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процедури по ЗОП за избор на изпълнители на големи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обществени поръчки</w:t>
            </w:r>
          </w:p>
        </w:tc>
        <w:tc>
          <w:tcPr>
            <w:tcW w:w="1976" w:type="dxa"/>
          </w:tcPr>
          <w:p w:rsidR="0007182C" w:rsidRPr="00EB2358" w:rsidRDefault="0007182C" w:rsidP="00D41E4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lastRenderedPageBreak/>
              <w:t>Взаимодействие между дирекция „Вътрешен одит“ и дирекция „Анализ на риска и оперативен контрол“ в АПИ при наличие на индикатори за нередност/измама</w:t>
            </w:r>
            <w:r>
              <w:rPr>
                <w:sz w:val="18"/>
                <w:szCs w:val="18"/>
              </w:rPr>
              <w:t>,</w:t>
            </w:r>
            <w:r w:rsidRPr="00F51233">
              <w:rPr>
                <w:sz w:val="18"/>
                <w:szCs w:val="18"/>
              </w:rPr>
              <w:t xml:space="preserve"> установени вследствие на осъществения вътрешен контрол от проверки или такива от външни одитиращи институции</w:t>
            </w:r>
          </w:p>
        </w:tc>
        <w:tc>
          <w:tcPr>
            <w:tcW w:w="1701" w:type="dxa"/>
            <w:gridSpan w:val="2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F51233" w:rsidRDefault="0007182C" w:rsidP="007F6AA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Добре работещи системи за</w:t>
            </w:r>
            <w:r>
              <w:rPr>
                <w:sz w:val="18"/>
                <w:szCs w:val="18"/>
              </w:rPr>
              <w:t xml:space="preserve"> финансово</w:t>
            </w:r>
            <w:r w:rsidRPr="00F51233">
              <w:rPr>
                <w:sz w:val="18"/>
                <w:szCs w:val="18"/>
              </w:rPr>
              <w:t xml:space="preserve"> управление и контрол /СФУК/ с акцент към </w:t>
            </w:r>
            <w:r>
              <w:rPr>
                <w:sz w:val="18"/>
                <w:szCs w:val="18"/>
              </w:rPr>
              <w:t>вътрешните контроли в агенцията</w:t>
            </w:r>
          </w:p>
        </w:tc>
        <w:tc>
          <w:tcPr>
            <w:tcW w:w="1276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51233">
              <w:rPr>
                <w:sz w:val="18"/>
                <w:szCs w:val="18"/>
              </w:rPr>
              <w:t>остоянен</w:t>
            </w:r>
          </w:p>
        </w:tc>
        <w:tc>
          <w:tcPr>
            <w:tcW w:w="1842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Годишен доклад за СФУК, придружен с въпросник за самооценка от ръководството на АПИ</w:t>
            </w:r>
          </w:p>
        </w:tc>
        <w:tc>
          <w:tcPr>
            <w:tcW w:w="1418" w:type="dxa"/>
          </w:tcPr>
          <w:p w:rsidR="0007182C" w:rsidRPr="00F51233" w:rsidRDefault="0007182C" w:rsidP="00A6752F">
            <w:pPr>
              <w:pStyle w:val="20"/>
              <w:shd w:val="clear" w:color="auto" w:fill="auto"/>
              <w:spacing w:before="0" w:after="12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Председател на УС на АПИ;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>Директор на дирекция „Вътрешен одит“</w:t>
            </w:r>
            <w:r>
              <w:rPr>
                <w:sz w:val="18"/>
                <w:szCs w:val="18"/>
              </w:rPr>
              <w:t xml:space="preserve">; </w:t>
            </w:r>
            <w:r w:rsidRPr="00F51233">
              <w:rPr>
                <w:sz w:val="18"/>
                <w:szCs w:val="18"/>
              </w:rPr>
              <w:t>Директор на дирекция „</w:t>
            </w:r>
            <w:r>
              <w:rPr>
                <w:sz w:val="18"/>
                <w:szCs w:val="18"/>
              </w:rPr>
              <w:t>АРОК</w:t>
            </w:r>
            <w:r w:rsidRPr="00F51233">
              <w:rPr>
                <w:sz w:val="18"/>
                <w:szCs w:val="18"/>
              </w:rPr>
              <w:t xml:space="preserve">“ </w:t>
            </w:r>
          </w:p>
        </w:tc>
        <w:tc>
          <w:tcPr>
            <w:tcW w:w="1976" w:type="dxa"/>
          </w:tcPr>
          <w:p w:rsidR="0007182C" w:rsidRPr="007F6AA2" w:rsidRDefault="0007182C" w:rsidP="007F6AA2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7F6AA2">
              <w:rPr>
                <w:sz w:val="18"/>
                <w:szCs w:val="18"/>
              </w:rPr>
              <w:t>Извършени са 2</w:t>
            </w:r>
            <w:r>
              <w:rPr>
                <w:sz w:val="18"/>
                <w:szCs w:val="18"/>
              </w:rPr>
              <w:t xml:space="preserve"> </w:t>
            </w:r>
            <w:r w:rsidRPr="007F6AA2">
              <w:rPr>
                <w:sz w:val="18"/>
                <w:szCs w:val="18"/>
              </w:rPr>
              <w:t>бр. съвместн</w:t>
            </w:r>
            <w:r>
              <w:rPr>
                <w:sz w:val="18"/>
                <w:szCs w:val="18"/>
              </w:rPr>
              <w:t>и</w:t>
            </w:r>
            <w:r w:rsidRPr="007F6AA2">
              <w:rPr>
                <w:sz w:val="18"/>
                <w:szCs w:val="18"/>
              </w:rPr>
              <w:t xml:space="preserve"> про</w:t>
            </w:r>
            <w:r>
              <w:rPr>
                <w:sz w:val="18"/>
                <w:szCs w:val="18"/>
              </w:rPr>
              <w:t>верки</w:t>
            </w:r>
            <w:r w:rsidRPr="007F6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7F6AA2"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>дирекция „Вътрешен одит“</w:t>
            </w:r>
            <w:r>
              <w:rPr>
                <w:sz w:val="18"/>
                <w:szCs w:val="18"/>
              </w:rPr>
              <w:t xml:space="preserve"> и </w:t>
            </w:r>
            <w:r w:rsidRPr="00F51233">
              <w:rPr>
                <w:sz w:val="18"/>
                <w:szCs w:val="18"/>
              </w:rPr>
              <w:t>дирекция „</w:t>
            </w:r>
            <w:r>
              <w:rPr>
                <w:sz w:val="18"/>
                <w:szCs w:val="18"/>
              </w:rPr>
              <w:t>АРОК</w:t>
            </w:r>
            <w:r w:rsidRPr="00F512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. За резултатите от едната проверка е </w:t>
            </w:r>
            <w:r w:rsidRPr="007F6AA2">
              <w:rPr>
                <w:sz w:val="18"/>
                <w:szCs w:val="18"/>
              </w:rPr>
              <w:t>уведом</w:t>
            </w:r>
            <w:r>
              <w:rPr>
                <w:sz w:val="18"/>
                <w:szCs w:val="18"/>
              </w:rPr>
              <w:t>ен</w:t>
            </w:r>
            <w:r w:rsidRPr="007F6AA2">
              <w:rPr>
                <w:sz w:val="18"/>
                <w:szCs w:val="18"/>
              </w:rPr>
              <w:t>а АДФИ</w:t>
            </w:r>
          </w:p>
        </w:tc>
        <w:tc>
          <w:tcPr>
            <w:tcW w:w="1976" w:type="dxa"/>
          </w:tcPr>
          <w:p w:rsidR="0007182C" w:rsidRPr="00EB2358" w:rsidRDefault="0007182C" w:rsidP="00D41E4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F51233" w:rsidRDefault="0007182C" w:rsidP="00613A9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Извършване на постоянно видеонаблюдение и контрол за достъпа в административн</w:t>
            </w:r>
            <w:r>
              <w:rPr>
                <w:sz w:val="18"/>
                <w:szCs w:val="18"/>
              </w:rPr>
              <w:t>и</w:t>
            </w:r>
            <w:r w:rsidRPr="00F5123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 w:rsidRPr="00F51233">
              <w:rPr>
                <w:sz w:val="18"/>
                <w:szCs w:val="18"/>
              </w:rPr>
              <w:t xml:space="preserve"> сград</w:t>
            </w:r>
            <w:r>
              <w:rPr>
                <w:sz w:val="18"/>
                <w:szCs w:val="18"/>
              </w:rPr>
              <w:t>и</w:t>
            </w:r>
            <w:r w:rsidRPr="00F51233">
              <w:rPr>
                <w:sz w:val="18"/>
                <w:szCs w:val="18"/>
              </w:rPr>
              <w:t xml:space="preserve"> на АПИ</w:t>
            </w:r>
            <w:r>
              <w:rPr>
                <w:sz w:val="18"/>
                <w:szCs w:val="18"/>
              </w:rPr>
              <w:t xml:space="preserve"> и Агенция </w:t>
            </w:r>
            <w:r w:rsidRPr="00920059">
              <w:rPr>
                <w:sz w:val="18"/>
                <w:szCs w:val="18"/>
              </w:rPr>
              <w:t>по геодезия, картография и кадастър</w:t>
            </w:r>
            <w:r>
              <w:rPr>
                <w:sz w:val="18"/>
                <w:szCs w:val="18"/>
              </w:rPr>
              <w:t xml:space="preserve"> (АГКК)</w:t>
            </w:r>
            <w:r w:rsidRPr="00F51233">
              <w:rPr>
                <w:sz w:val="18"/>
                <w:szCs w:val="18"/>
              </w:rPr>
              <w:t>, както и в залите за провеждане на процедури и съхранение на документация по ЗОП</w:t>
            </w:r>
          </w:p>
        </w:tc>
        <w:tc>
          <w:tcPr>
            <w:tcW w:w="1701" w:type="dxa"/>
            <w:gridSpan w:val="2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F51233" w:rsidRDefault="0007182C" w:rsidP="00554A3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Предотвратяване на нерегламентирано и</w:t>
            </w:r>
            <w:r>
              <w:rPr>
                <w:sz w:val="18"/>
                <w:szCs w:val="18"/>
              </w:rPr>
              <w:t>знасяне на информация</w:t>
            </w:r>
            <w:r w:rsidRPr="00F51233">
              <w:rPr>
                <w:sz w:val="18"/>
                <w:szCs w:val="18"/>
              </w:rPr>
              <w:t xml:space="preserve"> и осъществяване на корупционни </w:t>
            </w:r>
            <w:r>
              <w:rPr>
                <w:sz w:val="18"/>
                <w:szCs w:val="18"/>
              </w:rPr>
              <w:t>практики</w:t>
            </w:r>
          </w:p>
        </w:tc>
        <w:tc>
          <w:tcPr>
            <w:tcW w:w="1276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Осигурено видеонаблюдение и засилен контрол на достъп на служители и външни лица</w:t>
            </w:r>
          </w:p>
        </w:tc>
        <w:tc>
          <w:tcPr>
            <w:tcW w:w="1418" w:type="dxa"/>
          </w:tcPr>
          <w:p w:rsidR="0007182C" w:rsidRDefault="0007182C" w:rsidP="00A6752F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Председател на УС на АПИ;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 xml:space="preserve"> Директор на дирекция „</w:t>
            </w:r>
            <w:proofErr w:type="spellStart"/>
            <w:r w:rsidRPr="00F51233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F51233">
              <w:rPr>
                <w:sz w:val="18"/>
                <w:szCs w:val="18"/>
              </w:rPr>
              <w:t>тивно</w:t>
            </w:r>
            <w:proofErr w:type="spellEnd"/>
            <w:r w:rsidRPr="00F51233">
              <w:rPr>
                <w:sz w:val="18"/>
                <w:szCs w:val="18"/>
              </w:rPr>
              <w:t xml:space="preserve"> обслужване, човешки ресурси и управле</w:t>
            </w:r>
            <w:r>
              <w:rPr>
                <w:sz w:val="18"/>
                <w:szCs w:val="18"/>
              </w:rPr>
              <w:t>ние на собствеността“;</w:t>
            </w:r>
          </w:p>
          <w:p w:rsidR="0007182C" w:rsidRPr="00F51233" w:rsidRDefault="0007182C" w:rsidP="00A6752F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Изпълнителен директор на АГКК </w:t>
            </w:r>
          </w:p>
        </w:tc>
        <w:tc>
          <w:tcPr>
            <w:tcW w:w="1976" w:type="dxa"/>
          </w:tcPr>
          <w:p w:rsidR="0007182C" w:rsidRDefault="0007182C" w:rsidP="007D6240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Осъществено видеон</w:t>
            </w:r>
            <w:r w:rsidRPr="007F6AA2">
              <w:rPr>
                <w:sz w:val="18"/>
                <w:szCs w:val="18"/>
              </w:rPr>
              <w:t>аблюд</w:t>
            </w:r>
            <w:r>
              <w:rPr>
                <w:sz w:val="18"/>
                <w:szCs w:val="18"/>
              </w:rPr>
              <w:t>ение</w:t>
            </w:r>
            <w:r w:rsidRPr="007F6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 провеждането на</w:t>
            </w:r>
            <w:r w:rsidRPr="007F6AA2">
              <w:rPr>
                <w:sz w:val="18"/>
                <w:szCs w:val="18"/>
              </w:rPr>
              <w:t xml:space="preserve"> 64 бр. процедури по ЗОП</w:t>
            </w:r>
            <w:r>
              <w:rPr>
                <w:sz w:val="18"/>
                <w:szCs w:val="18"/>
              </w:rPr>
              <w:t xml:space="preserve"> в АПИ;</w:t>
            </w:r>
          </w:p>
          <w:p w:rsidR="0007182C" w:rsidRDefault="0007182C" w:rsidP="00AB27B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</w:p>
          <w:p w:rsidR="0007182C" w:rsidRPr="007F6AA2" w:rsidRDefault="0007182C" w:rsidP="00AB27B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АГКК се и</w:t>
            </w:r>
            <w:r w:rsidRPr="00AB27B3">
              <w:rPr>
                <w:sz w:val="18"/>
                <w:szCs w:val="18"/>
              </w:rPr>
              <w:t>звършва</w:t>
            </w:r>
            <w:r>
              <w:rPr>
                <w:sz w:val="18"/>
                <w:szCs w:val="18"/>
              </w:rPr>
              <w:t xml:space="preserve"> </w:t>
            </w:r>
            <w:r w:rsidRPr="00AB27B3">
              <w:rPr>
                <w:sz w:val="18"/>
                <w:szCs w:val="18"/>
              </w:rPr>
              <w:t>24-часово видеонаблюдение, пропускате</w:t>
            </w:r>
            <w:r>
              <w:rPr>
                <w:sz w:val="18"/>
                <w:szCs w:val="18"/>
              </w:rPr>
              <w:t>лен режим и контрол на достъпа</w:t>
            </w:r>
            <w:r w:rsidRPr="00AB27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</w:tcPr>
          <w:p w:rsidR="0007182C" w:rsidRPr="00EB2358" w:rsidRDefault="0007182C" w:rsidP="00D41E4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92D050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предоставяне на административни услуги, концесии, издаване на лицензи и разрешения, регистрационни режими, търгове</w:t>
            </w:r>
          </w:p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07182C" w:rsidRPr="00EB2358" w:rsidRDefault="0007182C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07182C" w:rsidRPr="00EB2358" w:rsidRDefault="0007182C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07182C" w:rsidRPr="00025A55" w:rsidRDefault="0007182C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07182C" w:rsidRPr="00EB2358" w:rsidRDefault="0007182C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07182C" w:rsidRPr="00EB2358" w:rsidTr="0007182C">
        <w:tc>
          <w:tcPr>
            <w:tcW w:w="3227" w:type="dxa"/>
          </w:tcPr>
          <w:p w:rsidR="0007182C" w:rsidRPr="00AD6116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Въвеждане на ротационен принцип при определяне на отговорен експерт и членовете на комисиите за предоставяне на АУ35 „Издаване на разрешение за оценяване на строителни продукти и на разрешение за издаване на технически одобрения и оценки на строителни продукти“ и 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 упражняване на контрол върху дейността на  лицата за оценяване на строителни продукти</w:t>
            </w:r>
          </w:p>
        </w:tc>
        <w:tc>
          <w:tcPr>
            <w:tcW w:w="1701" w:type="dxa"/>
            <w:gridSpan w:val="2"/>
          </w:tcPr>
          <w:p w:rsidR="0007182C" w:rsidRPr="00AD6116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984" w:type="dxa"/>
          </w:tcPr>
          <w:p w:rsidR="0007182C" w:rsidRPr="00AD6116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Подобряване административното обслужване</w:t>
            </w:r>
          </w:p>
          <w:p w:rsidR="0007182C" w:rsidRPr="00AD6116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2C" w:rsidRPr="00AD6116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Установяване на нарушения, които не са били констатирани преди това</w:t>
            </w:r>
          </w:p>
        </w:tc>
        <w:tc>
          <w:tcPr>
            <w:tcW w:w="1276" w:type="dxa"/>
          </w:tcPr>
          <w:p w:rsidR="0007182C" w:rsidRPr="00AD6116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AD6116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Брой подадени жалби от лицата за оценяване на строителни продукти и икономически оператори.</w:t>
            </w:r>
          </w:p>
          <w:p w:rsidR="0007182C" w:rsidRPr="00AD6116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Брой обжалвани 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за отнемане на разрешения и постановления на съда</w:t>
            </w:r>
          </w:p>
        </w:tc>
        <w:tc>
          <w:tcPr>
            <w:tcW w:w="1418" w:type="dxa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на дирекция „Технически правила и норми“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(ТПН) 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7182C" w:rsidRPr="00AD6116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Началник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„Строителни продукти“</w:t>
            </w:r>
          </w:p>
        </w:tc>
        <w:tc>
          <w:tcPr>
            <w:tcW w:w="1976" w:type="dxa"/>
          </w:tcPr>
          <w:p w:rsidR="0007182C" w:rsidRPr="00B47C55" w:rsidRDefault="0007182C" w:rsidP="00AA4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AA4733">
              <w:rPr>
                <w:rFonts w:ascii="Times New Roman" w:hAnsi="Times New Roman" w:cs="Times New Roman"/>
                <w:sz w:val="18"/>
                <w:szCs w:val="18"/>
              </w:rPr>
              <w:t>При определяне на отговорните експерти за проверките през 2018 г. и 2019 г. е спазен принципа на ротация.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733">
              <w:rPr>
                <w:rFonts w:ascii="Times New Roman" w:hAnsi="Times New Roman" w:cs="Times New Roman"/>
                <w:sz w:val="18"/>
                <w:szCs w:val="18"/>
              </w:rPr>
              <w:t xml:space="preserve">Няма подадени жалби от лицата за оценяване </w:t>
            </w:r>
            <w:r w:rsidRPr="00AA47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строителни продукти и от икономически оператори. През първите шест месеца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 г. не са отнемани разрешения</w:t>
            </w:r>
          </w:p>
        </w:tc>
        <w:tc>
          <w:tcPr>
            <w:tcW w:w="1976" w:type="dxa"/>
          </w:tcPr>
          <w:p w:rsidR="0007182C" w:rsidRPr="008438B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B47C5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Недопускане на индивидуална комуникация между заявители – физически лица на административна услуга 17 (АУ-17) и служителите от дирекция „</w:t>
            </w:r>
            <w:proofErr w:type="spellStart"/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Геозащита</w:t>
            </w:r>
            <w:proofErr w:type="spellEnd"/>
            <w:r w:rsidRPr="000073D8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благоустройствени дейности“ (ГБД), предоставяща услугата</w:t>
            </w:r>
          </w:p>
        </w:tc>
        <w:tc>
          <w:tcPr>
            <w:tcW w:w="1701" w:type="dxa"/>
            <w:gridSpan w:val="2"/>
          </w:tcPr>
          <w:p w:rsidR="0007182C" w:rsidRPr="000073D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0073D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Ограничаване възможността на  субективния фактор да влияе върху процеса  и решението относно предоставяне на услугата</w:t>
            </w:r>
          </w:p>
        </w:tc>
        <w:tc>
          <w:tcPr>
            <w:tcW w:w="1276" w:type="dxa"/>
          </w:tcPr>
          <w:p w:rsidR="0007182C" w:rsidRPr="000073D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B47C5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Брой постъпили обработени на хартиен или електронен носител искания за издаване на предварителни съгласия по чл. 96, ал. 3 и ал. 4 от Закон за устройство на територията (ЗУТ)</w:t>
            </w:r>
          </w:p>
        </w:tc>
        <w:tc>
          <w:tcPr>
            <w:tcW w:w="1418" w:type="dxa"/>
          </w:tcPr>
          <w:p w:rsidR="0007182C" w:rsidRPr="00B47C5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„ГБД“ в МРРБ</w:t>
            </w:r>
          </w:p>
        </w:tc>
        <w:tc>
          <w:tcPr>
            <w:tcW w:w="1976" w:type="dxa"/>
          </w:tcPr>
          <w:p w:rsidR="0007182C" w:rsidRPr="005364AF" w:rsidRDefault="0007182C" w:rsidP="00FB6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4AF">
              <w:rPr>
                <w:rFonts w:ascii="Times New Roman" w:hAnsi="Times New Roman" w:cs="Times New Roman"/>
                <w:sz w:val="18"/>
                <w:szCs w:val="18"/>
              </w:rPr>
              <w:t>За периода 01.</w:t>
            </w:r>
            <w:proofErr w:type="spellStart"/>
            <w:r w:rsidRPr="005364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5364AF">
              <w:rPr>
                <w:rFonts w:ascii="Times New Roman" w:hAnsi="Times New Roman" w:cs="Times New Roman"/>
                <w:sz w:val="18"/>
                <w:szCs w:val="18"/>
              </w:rPr>
              <w:t>. – 30.06.2019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5364AF">
              <w:rPr>
                <w:rFonts w:ascii="Times New Roman" w:hAnsi="Times New Roman" w:cs="Times New Roman"/>
                <w:sz w:val="18"/>
                <w:szCs w:val="18"/>
              </w:rPr>
              <w:t xml:space="preserve">Изходящи писма по процедура АУ17 за издаване на предварителни съгласия по реда на чл. 96, ал. 3 и ал. 4 от ЗУТ за строителство в </w:t>
            </w:r>
            <w:proofErr w:type="spellStart"/>
            <w:r w:rsidRPr="005364AF">
              <w:rPr>
                <w:rFonts w:ascii="Times New Roman" w:hAnsi="Times New Roman" w:cs="Times New Roman"/>
                <w:sz w:val="18"/>
                <w:szCs w:val="18"/>
              </w:rPr>
              <w:t>свлачищни</w:t>
            </w:r>
            <w:proofErr w:type="spellEnd"/>
            <w:r w:rsidRPr="005364AF">
              <w:rPr>
                <w:rFonts w:ascii="Times New Roman" w:hAnsi="Times New Roman" w:cs="Times New Roman"/>
                <w:sz w:val="18"/>
                <w:szCs w:val="18"/>
              </w:rPr>
              <w:t xml:space="preserve"> райони:</w:t>
            </w:r>
          </w:p>
          <w:p w:rsidR="0007182C" w:rsidRPr="005364AF" w:rsidRDefault="0007182C" w:rsidP="00FB6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4AF">
              <w:rPr>
                <w:rFonts w:ascii="Times New Roman" w:hAnsi="Times New Roman" w:cs="Times New Roman"/>
                <w:sz w:val="18"/>
                <w:szCs w:val="18"/>
              </w:rPr>
              <w:t>общо 25 бр., в т.ч.:</w:t>
            </w:r>
          </w:p>
          <w:p w:rsidR="0007182C" w:rsidRPr="005364AF" w:rsidRDefault="0007182C" w:rsidP="00FB6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4AF">
              <w:rPr>
                <w:rFonts w:ascii="Times New Roman" w:hAnsi="Times New Roman" w:cs="Times New Roman"/>
                <w:sz w:val="18"/>
                <w:szCs w:val="18"/>
              </w:rPr>
              <w:t>- 6 бр. предварителни съгласия по реда на чл. 96, ал. 3</w:t>
            </w:r>
          </w:p>
          <w:p w:rsidR="0007182C" w:rsidRPr="005364AF" w:rsidRDefault="0007182C" w:rsidP="00FB6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4AF">
              <w:rPr>
                <w:rFonts w:ascii="Times New Roman" w:hAnsi="Times New Roman" w:cs="Times New Roman"/>
                <w:sz w:val="18"/>
                <w:szCs w:val="18"/>
              </w:rPr>
              <w:t>- 2 бр. предварителни съгласия по реда на чл. 96, ал. 4</w:t>
            </w:r>
          </w:p>
          <w:p w:rsidR="0007182C" w:rsidRPr="00B47C55" w:rsidRDefault="0007182C" w:rsidP="00FB6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4AF">
              <w:rPr>
                <w:rFonts w:ascii="Times New Roman" w:hAnsi="Times New Roman" w:cs="Times New Roman"/>
                <w:sz w:val="18"/>
                <w:szCs w:val="18"/>
              </w:rPr>
              <w:t>- 17 бр. писма с указания</w:t>
            </w:r>
          </w:p>
        </w:tc>
        <w:tc>
          <w:tcPr>
            <w:tcW w:w="1976" w:type="dxa"/>
          </w:tcPr>
          <w:p w:rsidR="0007182C" w:rsidRPr="008438B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92D050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07182C" w:rsidRPr="00EB2358" w:rsidTr="0007182C">
        <w:tc>
          <w:tcPr>
            <w:tcW w:w="3227" w:type="dxa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07182C" w:rsidRPr="00EB2358" w:rsidRDefault="0007182C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07182C" w:rsidRPr="00EB2358" w:rsidRDefault="0007182C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07182C" w:rsidRPr="00025A55" w:rsidRDefault="0007182C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07182C" w:rsidRPr="00EB2358" w:rsidRDefault="0007182C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07182C" w:rsidRPr="00EB2358" w:rsidTr="0007182C">
        <w:tc>
          <w:tcPr>
            <w:tcW w:w="3227" w:type="dxa"/>
          </w:tcPr>
          <w:p w:rsidR="0007182C" w:rsidRPr="00B47C5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на представител на професионалната организация - Камарата на инженерите по геодезия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(КИГ)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 xml:space="preserve"> в комисията за вписване на кандидатите в регистъра на правоспособните лица за извършване на дейности по кадастър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2"/>
          </w:tcPr>
          <w:p w:rsidR="0007182C" w:rsidRPr="00B47C5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B47C5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Прозрачност в дейността на комисията, която разглежда заявленията за вписване в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>регистъра на правоспособните лица за извършване на дейности по кадастър</w:t>
            </w:r>
          </w:p>
        </w:tc>
        <w:tc>
          <w:tcPr>
            <w:tcW w:w="1276" w:type="dxa"/>
          </w:tcPr>
          <w:p w:rsidR="0007182C" w:rsidRPr="00B47C55" w:rsidRDefault="0007182C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B47C55" w:rsidRDefault="0007182C" w:rsidP="003C1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Отменени заповеди за отказ за вписване в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гистъра на правоспособните лица</w:t>
            </w:r>
          </w:p>
        </w:tc>
        <w:tc>
          <w:tcPr>
            <w:tcW w:w="1418" w:type="dxa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3F5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7182C" w:rsidRPr="00B47C5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„Геодезия, картография и кадастър“ </w:t>
            </w:r>
          </w:p>
        </w:tc>
        <w:tc>
          <w:tcPr>
            <w:tcW w:w="1976" w:type="dxa"/>
          </w:tcPr>
          <w:p w:rsidR="0007182C" w:rsidRPr="00B47C55" w:rsidRDefault="0007182C" w:rsidP="00CD1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 са пет</w:t>
            </w:r>
            <w:r w:rsidRPr="00CD1CD2">
              <w:rPr>
                <w:rFonts w:ascii="Times New Roman" w:hAnsi="Times New Roman" w:cs="Times New Roman"/>
                <w:sz w:val="18"/>
                <w:szCs w:val="18"/>
              </w:rPr>
              <w:t xml:space="preserve"> комисии за вписване в регистъра на правоспособните лица за извършване на дейности по кадастър. Всички са с участието на представител на КИГ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92D050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lastRenderedPageBreak/>
              <w:t>Корупционен риск - празноти в закони и/или неясна нормативна уредба, водещи до противоречиво тълкуване и/или прилагане на нормативните актове</w:t>
            </w:r>
          </w:p>
        </w:tc>
      </w:tr>
      <w:tr w:rsidR="0007182C" w:rsidRPr="00EB2358" w:rsidTr="0007182C">
        <w:tc>
          <w:tcPr>
            <w:tcW w:w="3227" w:type="dxa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07182C" w:rsidRPr="00EB2358" w:rsidRDefault="0007182C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07182C" w:rsidRPr="00EB2358" w:rsidRDefault="0007182C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07182C" w:rsidRPr="00025A55" w:rsidRDefault="0007182C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07182C" w:rsidRPr="00EB2358" w:rsidRDefault="0007182C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07182C" w:rsidRPr="00EB2358" w:rsidTr="0007182C">
        <w:tc>
          <w:tcPr>
            <w:tcW w:w="3227" w:type="dxa"/>
          </w:tcPr>
          <w:p w:rsidR="0007182C" w:rsidRPr="00683EE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на бенефициенти, свързани с указания за сключване на договори за предоставяне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безвъзмездна финансова помощ;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интернет страницата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добри практики, които да служат на бенефициентите при провеждане на обществени поръчки;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нтернет страницата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анализ на най-често срещаните нарушения при възлагане на обществени поръчки, установени при контрол на обществени поръчки, както и установени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одитната практика;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разяснителни кампании за бенефициенти, с цел избягване на неефектив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разходване на средства от ЕС</w:t>
            </w:r>
          </w:p>
        </w:tc>
        <w:tc>
          <w:tcPr>
            <w:tcW w:w="1701" w:type="dxa"/>
            <w:gridSpan w:val="2"/>
          </w:tcPr>
          <w:p w:rsidR="0007182C" w:rsidRPr="00683EE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683EE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Ефикасно разходване и максимално усвояване на средствата от </w:t>
            </w:r>
            <w:r w:rsidRPr="005A2256">
              <w:rPr>
                <w:rFonts w:ascii="Times New Roman" w:hAnsi="Times New Roman" w:cs="Times New Roman"/>
                <w:sz w:val="18"/>
                <w:szCs w:val="18"/>
              </w:rPr>
              <w:t xml:space="preserve">Европейския фонд за регионално 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ЕФРР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7182C" w:rsidRPr="00683EE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683EE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Законосъобразно сключени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Договори за безвъзмездна финансова помощ 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ДБФП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законосъобраз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проведени обществени поръчки</w:t>
            </w:r>
          </w:p>
        </w:tc>
        <w:tc>
          <w:tcPr>
            <w:tcW w:w="1418" w:type="dxa"/>
          </w:tcPr>
          <w:p w:rsidR="0007182C" w:rsidRPr="00683EE5" w:rsidRDefault="0007182C" w:rsidP="00B736D1">
            <w:pPr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и началници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сайта на ОПРР -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http://www.bgregio.eu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 публикувани:</w:t>
            </w:r>
          </w:p>
          <w:p w:rsidR="0007182C" w:rsidRDefault="0007182C" w:rsidP="00CF29CF">
            <w:pPr>
              <w:pStyle w:val="ListParagraph"/>
              <w:numPr>
                <w:ilvl w:val="0"/>
                <w:numId w:val="1"/>
              </w:numPr>
              <w:ind w:left="34"/>
              <w:rPr>
                <w:rStyle w:val="Hyperlink"/>
              </w:rPr>
            </w:pP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hyperlink r:id="rId8" w:tgtFrame="_blank" w:history="1">
              <w:r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Актуална информация относно най-често срещаните грешки при възлагане на обществени поръчки</w:t>
              </w:r>
            </w:hyperlink>
          </w:p>
          <w:p w:rsidR="0007182C" w:rsidRDefault="0007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Насоки за определяне на финансови корекции относно финансирани от ЕС разходи за несъответствия с приложимите правила за обществени поръчки.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2C" w:rsidRDefault="0007182C" w:rsidP="00CF2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hyperlink r:id="rId10" w:tgtFrame="_blank" w:history="1">
              <w:r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Информация относно Регистрирани нередности и наложени финансови корекции по Оперативна програма „Региони в растеж“ 2014-2020</w:t>
              </w:r>
            </w:hyperlink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FC19EF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>Издаване указания до службите по геодезия, картография и кадастър (СГКК) за уеднаквяване практиката по прилагането на нормативната уредба в сферата на кадастъра и геодезията (ЗКИР, Закон за геодезията и картографията, Наредба № РД-02-20-5 от 15.12.2016 г., Наредба № РД-02-20-4 от 11.10.2016 г., Наредба № РД-02-</w:t>
            </w:r>
            <w:r w:rsidRPr="00FC1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20-3 от 29.09.2016 г., Тарифа № 14/1998 г. (последно изм. ДВ бр.99/13.12.2016 г.) и др.</w:t>
            </w:r>
          </w:p>
        </w:tc>
        <w:tc>
          <w:tcPr>
            <w:tcW w:w="1701" w:type="dxa"/>
            <w:gridSpan w:val="2"/>
          </w:tcPr>
          <w:p w:rsidR="0007182C" w:rsidRPr="00264943" w:rsidRDefault="0007182C" w:rsidP="007E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Организационен/ кадрови</w:t>
            </w:r>
          </w:p>
        </w:tc>
        <w:tc>
          <w:tcPr>
            <w:tcW w:w="1984" w:type="dxa"/>
          </w:tcPr>
          <w:p w:rsidR="0007182C" w:rsidRPr="0060558A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58A">
              <w:rPr>
                <w:rFonts w:ascii="Times New Roman" w:hAnsi="Times New Roman" w:cs="Times New Roman"/>
                <w:sz w:val="18"/>
                <w:szCs w:val="18"/>
              </w:rPr>
              <w:t>Уеднаквяване дейността на всички СГКК при прилагане на нормативните актове в областта на кадастъра и геодезията</w:t>
            </w:r>
          </w:p>
        </w:tc>
        <w:tc>
          <w:tcPr>
            <w:tcW w:w="1276" w:type="dxa"/>
          </w:tcPr>
          <w:p w:rsidR="0007182C" w:rsidRPr="00683EE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683EE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Оплаквания и сигнали, относно нееднозначно прилагане на нормативната уредба</w:t>
            </w:r>
          </w:p>
        </w:tc>
        <w:tc>
          <w:tcPr>
            <w:tcW w:w="1418" w:type="dxa"/>
          </w:tcPr>
          <w:p w:rsidR="0007182C" w:rsidRDefault="0007182C" w:rsidP="001B4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7182C" w:rsidRPr="00683EE5" w:rsidRDefault="0007182C" w:rsidP="001B4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дирекция “</w:t>
            </w:r>
            <w:proofErr w:type="spellStart"/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тивно-правно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финансово 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 xml:space="preserve">обслужване” 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  <w:tc>
          <w:tcPr>
            <w:tcW w:w="1976" w:type="dxa"/>
          </w:tcPr>
          <w:p w:rsidR="0007182C" w:rsidRPr="00683EE5" w:rsidRDefault="0007182C" w:rsidP="00780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Издадени са заповеди, указания и указателни писма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СГКК по отношение у</w:t>
            </w:r>
            <w:r w:rsidRPr="00780801">
              <w:rPr>
                <w:rFonts w:ascii="Times New Roman" w:hAnsi="Times New Roman" w:cs="Times New Roman"/>
                <w:sz w:val="18"/>
                <w:szCs w:val="18"/>
              </w:rPr>
              <w:t xml:space="preserve">еднаквяване дейността на всички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служби</w:t>
            </w:r>
            <w:r w:rsidRPr="00780801">
              <w:rPr>
                <w:rFonts w:ascii="Times New Roman" w:hAnsi="Times New Roman" w:cs="Times New Roman"/>
                <w:sz w:val="18"/>
                <w:szCs w:val="18"/>
              </w:rPr>
              <w:t xml:space="preserve"> при прилагане на нормативните актове в областта на </w:t>
            </w:r>
            <w:r w:rsidRPr="00780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кадастъра и геодезията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92D050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lastRenderedPageBreak/>
              <w:t>Други мерки с оглед специфичните рискове в съответните ведомства</w:t>
            </w:r>
          </w:p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07182C" w:rsidRPr="00E97D41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07182C" w:rsidRPr="00E97D41" w:rsidRDefault="0007182C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07182C" w:rsidRPr="00EB2358" w:rsidRDefault="0007182C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07182C" w:rsidRPr="00EB2358" w:rsidRDefault="0007182C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07182C" w:rsidRPr="00025A55" w:rsidRDefault="0007182C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07182C" w:rsidRPr="00EB2358" w:rsidRDefault="0007182C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07182C" w:rsidRPr="00EB2358" w:rsidTr="0007182C">
        <w:tc>
          <w:tcPr>
            <w:tcW w:w="3227" w:type="dxa"/>
          </w:tcPr>
          <w:p w:rsidR="0007182C" w:rsidRPr="00D61244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>Служителите в ГД СППРР, извършващи администриране на сигнали за нередности, са защитени при изпълнение на служебните си задължения, и имената им не се оповестяват на бенефициента, както и не осъществяват преки контакти с бенефициенти</w:t>
            </w:r>
          </w:p>
        </w:tc>
        <w:tc>
          <w:tcPr>
            <w:tcW w:w="1701" w:type="dxa"/>
            <w:gridSpan w:val="2"/>
          </w:tcPr>
          <w:p w:rsidR="0007182C" w:rsidRPr="00C03827" w:rsidRDefault="0007182C" w:rsidP="007E6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C03827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Ограничаване на преките контакти с бенефициенти и защита на служителите</w:t>
            </w:r>
          </w:p>
        </w:tc>
        <w:tc>
          <w:tcPr>
            <w:tcW w:w="1276" w:type="dxa"/>
          </w:tcPr>
          <w:p w:rsidR="0007182C" w:rsidRPr="00C03827" w:rsidRDefault="0007182C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C03827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администриране на сигнали за нередности</w:t>
            </w:r>
          </w:p>
        </w:tc>
        <w:tc>
          <w:tcPr>
            <w:tcW w:w="1418" w:type="dxa"/>
          </w:tcPr>
          <w:p w:rsidR="0007182C" w:rsidRPr="00A30AC0" w:rsidRDefault="0007182C" w:rsidP="00E13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– УО на ОПРР счита, че защитата на личността на всички експерти е от изключителна важност. Не се допуска разпространение на имената на служителите, които извършват администриране на сигнали за нередности да стават известни на бенефициента с оглед защитата на личността на експертите.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</w:tr>
      <w:tr w:rsidR="0007182C" w:rsidRPr="00EB2358" w:rsidTr="0007182C">
        <w:tc>
          <w:tcPr>
            <w:tcW w:w="3227" w:type="dxa"/>
          </w:tcPr>
          <w:p w:rsidR="0007182C" w:rsidRPr="00C03827" w:rsidRDefault="0007182C" w:rsidP="003D6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 xml:space="preserve">Прилагане на нови контролни листове за проверка на законосъобразното възлагане на обществената поръчка и сключения договор с изпълнител, като са въведени допълнителни контроли при извършване на предварителен контрол преди верификация, за всички обществени поръчки, в раздел „Проверка в системата „АРАХНЕ“. </w:t>
            </w:r>
          </w:p>
        </w:tc>
        <w:tc>
          <w:tcPr>
            <w:tcW w:w="1701" w:type="dxa"/>
            <w:gridSpan w:val="2"/>
          </w:tcPr>
          <w:p w:rsidR="0007182C" w:rsidRPr="00C03827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C03827" w:rsidRDefault="0007182C" w:rsidP="00D5327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Превенция на риска от корупция при процеса на проверка на законосъобразното възлагане на обществената поръчка и сключения договор с изпълнител</w:t>
            </w:r>
          </w:p>
        </w:tc>
        <w:tc>
          <w:tcPr>
            <w:tcW w:w="1276" w:type="dxa"/>
          </w:tcPr>
          <w:p w:rsidR="0007182C" w:rsidRPr="00C03827" w:rsidRDefault="0007182C" w:rsidP="003D690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07182C" w:rsidRPr="00C03827" w:rsidRDefault="0007182C" w:rsidP="003D690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1842" w:type="dxa"/>
          </w:tcPr>
          <w:p w:rsidR="0007182C" w:rsidRPr="00C03827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 на законосъобразното възлагане на обществената поръчка и сключения договор с изпълнител (брой нарушения)</w:t>
            </w:r>
          </w:p>
        </w:tc>
        <w:tc>
          <w:tcPr>
            <w:tcW w:w="1418" w:type="dxa"/>
          </w:tcPr>
          <w:p w:rsidR="0007182C" w:rsidRPr="00A30AC0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и началници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Изпълнено –  </w:t>
            </w:r>
          </w:p>
          <w:p w:rsidR="0007182C" w:rsidRDefault="0007182C" w:rsidP="007D00AE">
            <w:pPr>
              <w:ind w:right="-1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 НУИОПРР 2014-2020 версия 6 от м. Април 2017 и бяха променени контролните листа и беше въведена проверка в системата АРАХНЕ. С версии 9 от м.февруари 2019 и 9.1 от юни 2019 се въведоха нови актуални контролни листове за проверка на законосъобразността на възлагането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обществени поръчки и сключения договор с изпълнител. Въведоха се и контролни листа за проверка на законосъобразност на сключения анекс.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C03827" w:rsidRDefault="0007182C" w:rsidP="00F95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Аутсорсване на процеса по верификация, когато бенефициент е УО на ОПРР за осъществяване на дейности по проверка и изготвяне на предложения за верификация на разходи по бюджетни линии по Приоритетна ос "Техническа помощ" на ОПРР 2014-2020 с бенефициент ГД СППРР</w:t>
            </w:r>
          </w:p>
        </w:tc>
        <w:tc>
          <w:tcPr>
            <w:tcW w:w="1701" w:type="dxa"/>
            <w:gridSpan w:val="2"/>
          </w:tcPr>
          <w:p w:rsidR="0007182C" w:rsidRPr="00C03827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C03827" w:rsidRDefault="0007182C" w:rsidP="00D5327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Извършване на независима проверка на искания за плащане  по бюджетните линии, когато  бенефициент е УО на ОПРР</w:t>
            </w:r>
          </w:p>
        </w:tc>
        <w:tc>
          <w:tcPr>
            <w:tcW w:w="1276" w:type="dxa"/>
          </w:tcPr>
          <w:p w:rsidR="0007182C" w:rsidRPr="00C03827" w:rsidRDefault="0007182C" w:rsidP="003D690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07182C" w:rsidRPr="00C03827" w:rsidRDefault="0007182C" w:rsidP="003D690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1842" w:type="dxa"/>
          </w:tcPr>
          <w:p w:rsidR="0007182C" w:rsidRPr="00C03827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 на верификация на средствата по бюджетни линии с бенефициент УО на ОПРР по Приоритетна ос "Техническа помощ" на ОПРР 2014-2020 (брой нарушения)</w:t>
            </w:r>
          </w:p>
        </w:tc>
        <w:tc>
          <w:tcPr>
            <w:tcW w:w="1418" w:type="dxa"/>
          </w:tcPr>
          <w:p w:rsidR="0007182C" w:rsidRPr="00A30AC0" w:rsidRDefault="0007182C" w:rsidP="00AF7A4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136B3">
              <w:rPr>
                <w:rFonts w:ascii="Times New Roman" w:hAnsi="Times New Roman" w:cs="Times New Roman"/>
                <w:sz w:val="18"/>
                <w:szCs w:val="18"/>
              </w:rPr>
              <w:t>Началници на отдели - ползватели на бюджетните линии на УО по Приоритетна ос "Техническа помощ" в ГД „СППРР" в МРРБ</w:t>
            </w:r>
          </w:p>
        </w:tc>
        <w:tc>
          <w:tcPr>
            <w:tcW w:w="1976" w:type="dxa"/>
          </w:tcPr>
          <w:p w:rsidR="0007182C" w:rsidRDefault="0007182C" w:rsidP="007D00AE">
            <w:pPr>
              <w:ind w:right="-1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непрекъснато – в случаи, когато бенефициент е УО на ОПРР,  осъществяването на проверките и изготвянето на предложения за верификация на разходи по бюджетни линии по ПО „Техническа помощ“ на ОПРР 2014-2020, същите се извършват от външен изпълнител в съответствие със записаното в НУИОПРР 2014-2020.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 Докладна записка ПРР-1143/13.03.2019 г., утвърдена от министър на 14.03.2019 г. е одобрено прилагане на временна мярка за ангажиране на Дирекция „Вътрешен одит“ в МРРБ в процеса по верификация на разходите по бюджетните линии, по които ГД „СППРР“ е бенефициент, поради прекратяване на договора с външен изпълнител.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2A3353" w:rsidRDefault="0007182C" w:rsidP="00A80F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3353">
              <w:rPr>
                <w:rFonts w:ascii="Times New Roman" w:hAnsi="Times New Roman" w:cs="Times New Roman"/>
                <w:sz w:val="18"/>
                <w:szCs w:val="18"/>
              </w:rPr>
              <w:t>недр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яване на</w:t>
            </w:r>
            <w:r w:rsidRPr="002A3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35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Система за управление на борбата с подкупването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, </w:t>
            </w:r>
            <w:r w:rsidRPr="002A335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разработена по модела на БДС/</w:t>
            </w:r>
            <w:r w:rsidRPr="002A3353"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  <w:t>ISO 37001:2016</w:t>
            </w:r>
          </w:p>
        </w:tc>
        <w:tc>
          <w:tcPr>
            <w:tcW w:w="1701" w:type="dxa"/>
            <w:gridSpan w:val="2"/>
          </w:tcPr>
          <w:p w:rsidR="0007182C" w:rsidRPr="00A30AC0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A30AC0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Ефективно и ефикасно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правление на информационните активи</w:t>
            </w:r>
          </w:p>
        </w:tc>
        <w:tc>
          <w:tcPr>
            <w:tcW w:w="1276" w:type="dxa"/>
          </w:tcPr>
          <w:p w:rsidR="0007182C" w:rsidRPr="00A30AC0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 г.</w:t>
            </w:r>
          </w:p>
        </w:tc>
        <w:tc>
          <w:tcPr>
            <w:tcW w:w="1842" w:type="dxa"/>
          </w:tcPr>
          <w:p w:rsidR="0007182C" w:rsidRPr="00A30AC0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Внедрена система</w:t>
            </w:r>
          </w:p>
        </w:tc>
        <w:tc>
          <w:tcPr>
            <w:tcW w:w="1418" w:type="dxa"/>
          </w:tcPr>
          <w:p w:rsidR="0007182C" w:rsidRDefault="0007182C" w:rsidP="00A80FE8">
            <w:pPr>
              <w:ind w:left="-10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дирекция „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ИОСС“;</w:t>
            </w:r>
          </w:p>
          <w:p w:rsidR="0007182C" w:rsidRPr="00A30AC0" w:rsidRDefault="0007182C" w:rsidP="00A80FE8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Веселин Пеев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главен експерт в о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тдел 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"Информационно обслужване"</w:t>
            </w:r>
          </w:p>
        </w:tc>
        <w:tc>
          <w:tcPr>
            <w:tcW w:w="1976" w:type="dxa"/>
          </w:tcPr>
          <w:p w:rsidR="0007182C" w:rsidRPr="00A30AC0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Системата е в</w:t>
            </w:r>
            <w:r w:rsidRPr="00907396">
              <w:rPr>
                <w:rFonts w:ascii="Times New Roman" w:hAnsi="Times New Roman" w:cs="Times New Roman"/>
                <w:sz w:val="18"/>
                <w:szCs w:val="18"/>
              </w:rPr>
              <w:t xml:space="preserve"> процес на 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към настоящия момент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C03827" w:rsidRDefault="0007182C" w:rsidP="00304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Промяна във вътрешните правила на дирекция „Технически правила и норми“ с оглед засилване на контрола при разработване на нормативен акт</w:t>
            </w:r>
          </w:p>
        </w:tc>
        <w:tc>
          <w:tcPr>
            <w:tcW w:w="1701" w:type="dxa"/>
            <w:gridSpan w:val="2"/>
          </w:tcPr>
          <w:p w:rsidR="0007182C" w:rsidRPr="00C03827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C03827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Минимизиране на риска от въвеждане на  изисквания, които обслужват тесен кръг от лица при разработване на акта.</w:t>
            </w:r>
          </w:p>
        </w:tc>
        <w:tc>
          <w:tcPr>
            <w:tcW w:w="1276" w:type="dxa"/>
          </w:tcPr>
          <w:p w:rsidR="0007182C" w:rsidRPr="00C03827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.2019-</w:t>
            </w: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31.12.2019 г.</w:t>
            </w:r>
          </w:p>
        </w:tc>
        <w:tc>
          <w:tcPr>
            <w:tcW w:w="1842" w:type="dxa"/>
          </w:tcPr>
          <w:p w:rsidR="0007182C" w:rsidRPr="00C03827" w:rsidRDefault="0007182C" w:rsidP="008C3BD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Подадени жалби за незаконосъобразност на конкре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тно изискване на нормативен акт</w:t>
            </w:r>
          </w:p>
        </w:tc>
        <w:tc>
          <w:tcPr>
            <w:tcW w:w="1418" w:type="dxa"/>
          </w:tcPr>
          <w:p w:rsidR="0007182C" w:rsidRDefault="0007182C" w:rsidP="00E843C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ТПН</w:t>
            </w: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МРРБ;</w:t>
            </w:r>
          </w:p>
          <w:p w:rsidR="0007182C" w:rsidRPr="00C03827" w:rsidRDefault="0007182C" w:rsidP="00E843C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Началник на отдел „Хармонизация на техническата нормативна уредба“</w:t>
            </w:r>
          </w:p>
        </w:tc>
        <w:tc>
          <w:tcPr>
            <w:tcW w:w="1976" w:type="dxa"/>
          </w:tcPr>
          <w:p w:rsidR="0007182C" w:rsidRPr="00A30AC0" w:rsidRDefault="0007182C" w:rsidP="00B90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5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Разработване на проект на НИД на Наредба № РД-02-20-1 от 2015 г. за условията и реда за влагане на строителни продукти в строежите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  <w:r w:rsidRPr="00B906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9065C">
              <w:rPr>
                <w:rFonts w:ascii="Times New Roman" w:hAnsi="Times New Roman" w:cs="Times New Roman"/>
                <w:sz w:val="18"/>
                <w:szCs w:val="18"/>
              </w:rPr>
              <w:t>обн</w:t>
            </w:r>
            <w:proofErr w:type="spellEnd"/>
            <w:r w:rsidRPr="00B9065C">
              <w:rPr>
                <w:rFonts w:ascii="Times New Roman" w:hAnsi="Times New Roman" w:cs="Times New Roman"/>
                <w:sz w:val="18"/>
                <w:szCs w:val="18"/>
              </w:rPr>
              <w:t xml:space="preserve">., ДВ, бр. 14 от 2015 г.), като с част от приетите изисквания се изменят Вътрешните правила на дирекция ТПН. Изискванията за изключване на групи продукти, които попадат в обхвата на други регламенти (например свързани с </w:t>
            </w:r>
            <w:proofErr w:type="spellStart"/>
            <w:r w:rsidRPr="00B9065C">
              <w:rPr>
                <w:rFonts w:ascii="Times New Roman" w:hAnsi="Times New Roman" w:cs="Times New Roman"/>
                <w:sz w:val="18"/>
                <w:szCs w:val="18"/>
              </w:rPr>
              <w:t>екодизайн</w:t>
            </w:r>
            <w:proofErr w:type="spellEnd"/>
            <w:r w:rsidRPr="00B9065C">
              <w:rPr>
                <w:rFonts w:ascii="Times New Roman" w:hAnsi="Times New Roman" w:cs="Times New Roman"/>
                <w:sz w:val="18"/>
                <w:szCs w:val="18"/>
              </w:rPr>
              <w:t>), за съвместни проверки с Българската служба за акредитация и за включване на продукти за повторна употреба и рециклиране се очаква да минимизират риска от въвеждане на изисквания, които обслужват тесен кръг лица, по отношение на продуктите, тъй като жалбите за незаконосъобразност често са свързани с производители на продукти и изискванията при проектирането и изграждането на строеж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и, в които продуктите се влагат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Упражняване на контрол върху актуалността на Регистрите на доставчиците на е-услуги за електронно събиране на такси за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изминато разстояние и вътрешната нормативна база създадена в практиката.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984" w:type="dxa"/>
          </w:tcPr>
          <w:p w:rsidR="0007182C" w:rsidRPr="00F51233" w:rsidRDefault="0007182C" w:rsidP="00361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Превенция на риска от неточна и подвеждаща  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за извършваната услуга</w:t>
            </w:r>
          </w:p>
        </w:tc>
        <w:tc>
          <w:tcPr>
            <w:tcW w:w="1276" w:type="dxa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Постоянен </w:t>
            </w:r>
          </w:p>
        </w:tc>
        <w:tc>
          <w:tcPr>
            <w:tcW w:w="1842" w:type="dxa"/>
          </w:tcPr>
          <w:p w:rsidR="0007182C" w:rsidRPr="00F51233" w:rsidRDefault="0007182C" w:rsidP="00361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Постъпили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сигнали по отношение на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качеството на предлаганата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1418" w:type="dxa"/>
          </w:tcPr>
          <w:p w:rsidR="0007182C" w:rsidRPr="00F51233" w:rsidRDefault="0007182C" w:rsidP="00B74165">
            <w:pPr>
              <w:ind w:left="-107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на специализирано 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но Национално </w:t>
            </w:r>
            <w:proofErr w:type="spellStart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7182C" w:rsidRPr="00F51233" w:rsidRDefault="0007182C" w:rsidP="00B74165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на дирекция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АРОК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Pr="007C4633" w:rsidRDefault="0007182C" w:rsidP="007C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6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електронната </w:t>
            </w:r>
            <w:r w:rsidRPr="007C4633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на АПИ бутон </w:t>
            </w:r>
            <w:proofErr w:type="spellStart"/>
            <w:r w:rsidRPr="007C4633">
              <w:rPr>
                <w:rFonts w:ascii="Times New Roman" w:hAnsi="Times New Roman" w:cs="Times New Roman"/>
                <w:sz w:val="18"/>
                <w:szCs w:val="18"/>
              </w:rPr>
              <w:t>Тоll</w:t>
            </w:r>
            <w:proofErr w:type="spellEnd"/>
            <w:r w:rsidRPr="007C46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C4633">
              <w:rPr>
                <w:rFonts w:ascii="Times New Roman" w:hAnsi="Times New Roman" w:cs="Times New Roman"/>
                <w:sz w:val="18"/>
                <w:szCs w:val="18"/>
              </w:rPr>
              <w:t>bg</w:t>
            </w:r>
            <w:proofErr w:type="spellEnd"/>
            <w:r w:rsidRPr="007C4633">
              <w:rPr>
                <w:rFonts w:ascii="Times New Roman" w:hAnsi="Times New Roman" w:cs="Times New Roman"/>
                <w:sz w:val="18"/>
                <w:szCs w:val="18"/>
              </w:rPr>
              <w:t xml:space="preserve"> е качена информация за </w:t>
            </w:r>
            <w:r w:rsidRPr="007C46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контрола и реда на взаимодействие между институциите и гражданите, така съ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що  и  ползвателите на услугата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F51233" w:rsidRDefault="0007182C" w:rsidP="004C07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Изготвяне на Инструкция, с която да се регламентира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механиз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м за взаимодействие и отчетност между АПИ и  външните институции /МВР,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Агенция „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Митници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и др./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които са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пряко свързани с прилагане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-системата</w:t>
            </w:r>
            <w:proofErr w:type="spellEnd"/>
          </w:p>
        </w:tc>
        <w:tc>
          <w:tcPr>
            <w:tcW w:w="1701" w:type="dxa"/>
            <w:gridSpan w:val="2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F51233" w:rsidRDefault="0007182C" w:rsidP="00466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Предпазване от съз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даване на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ханизъм за корупционни практики</w:t>
            </w:r>
          </w:p>
        </w:tc>
        <w:tc>
          <w:tcPr>
            <w:tcW w:w="1276" w:type="dxa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 г.</w:t>
            </w:r>
          </w:p>
        </w:tc>
        <w:tc>
          <w:tcPr>
            <w:tcW w:w="1842" w:type="dxa"/>
          </w:tcPr>
          <w:p w:rsidR="0007182C" w:rsidRPr="00F51233" w:rsidRDefault="0007182C" w:rsidP="004669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Изготвена Инструкция </w:t>
            </w:r>
          </w:p>
        </w:tc>
        <w:tc>
          <w:tcPr>
            <w:tcW w:w="1418" w:type="dxa"/>
          </w:tcPr>
          <w:p w:rsidR="0007182C" w:rsidRPr="00F51233" w:rsidRDefault="0007182C" w:rsidP="00466970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 на УС на АПИ;</w:t>
            </w:r>
          </w:p>
          <w:p w:rsidR="0007182C" w:rsidRPr="00F51233" w:rsidRDefault="0007182C" w:rsidP="00306277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специализирано 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Национално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</w:t>
            </w:r>
          </w:p>
        </w:tc>
        <w:tc>
          <w:tcPr>
            <w:tcW w:w="1976" w:type="dxa"/>
          </w:tcPr>
          <w:p w:rsidR="0007182C" w:rsidRPr="007C4633" w:rsidRDefault="0007182C" w:rsidP="007C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633">
              <w:rPr>
                <w:rFonts w:ascii="Times New Roman" w:hAnsi="Times New Roman" w:cs="Times New Roman"/>
                <w:sz w:val="18"/>
                <w:szCs w:val="18"/>
              </w:rPr>
              <w:t>В процес на интеграция 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</w:t>
            </w:r>
            <w:r w:rsidRPr="007C4633">
              <w:rPr>
                <w:rFonts w:ascii="Times New Roman" w:hAnsi="Times New Roman" w:cs="Times New Roman"/>
                <w:sz w:val="18"/>
                <w:szCs w:val="18"/>
              </w:rPr>
              <w:t xml:space="preserve">мата за таксуване на база време и на база изминато разстояние с Агенция „Митници“, МВР, НАП и Изпълнителна Агенция „Автомобилна администрация“ 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Default="0007182C" w:rsidP="004C07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CDF">
              <w:rPr>
                <w:rFonts w:ascii="Times New Roman" w:hAnsi="Times New Roman" w:cs="Times New Roman"/>
                <w:sz w:val="18"/>
                <w:szCs w:val="18"/>
              </w:rPr>
              <w:t>Организиране на работни срещи на СГКК за обсъждане и налагане на добри практики в сферата на административното обслужване</w:t>
            </w:r>
          </w:p>
        </w:tc>
        <w:tc>
          <w:tcPr>
            <w:tcW w:w="1701" w:type="dxa"/>
            <w:gridSpan w:val="2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CDF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Default="0007182C" w:rsidP="00AE1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Подобряване работата на СГКК</w:t>
            </w:r>
          </w:p>
        </w:tc>
        <w:tc>
          <w:tcPr>
            <w:tcW w:w="1276" w:type="dxa"/>
          </w:tcPr>
          <w:p w:rsidR="0007182C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Default="0007182C" w:rsidP="00AE1C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Брой на постъпили сигнали</w:t>
            </w:r>
          </w:p>
        </w:tc>
        <w:tc>
          <w:tcPr>
            <w:tcW w:w="1418" w:type="dxa"/>
          </w:tcPr>
          <w:p w:rsidR="0007182C" w:rsidRPr="00AE1CDF" w:rsidRDefault="0007182C" w:rsidP="00AE1CDF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E1CDF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АГКК;</w:t>
            </w:r>
          </w:p>
          <w:p w:rsidR="0007182C" w:rsidRDefault="0007182C" w:rsidP="008978D9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E1CDF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“АПФО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976" w:type="dxa"/>
          </w:tcPr>
          <w:p w:rsidR="0007182C" w:rsidRPr="00F51233" w:rsidRDefault="0007182C" w:rsidP="00644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 отчетния период са проведени три срещи със СГКК</w:t>
            </w:r>
            <w:r>
              <w:t xml:space="preserve"> </w:t>
            </w:r>
            <w:r w:rsidRPr="006441FA">
              <w:rPr>
                <w:rFonts w:ascii="Times New Roman" w:hAnsi="Times New Roman" w:cs="Times New Roman"/>
                <w:sz w:val="18"/>
                <w:szCs w:val="18"/>
              </w:rPr>
              <w:t>за обсъждане и налагане на добри практики в сферата на административното обслужване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92D050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Мерки за публичност</w:t>
            </w:r>
          </w:p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3656" w:type="dxa"/>
            <w:gridSpan w:val="3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Срок за изпълнение и етапи</w:t>
            </w:r>
          </w:p>
        </w:tc>
        <w:tc>
          <w:tcPr>
            <w:tcW w:w="3260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Отговорно</w:t>
            </w:r>
          </w:p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07182C" w:rsidRPr="00025A55" w:rsidRDefault="0007182C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07182C" w:rsidRPr="00012458" w:rsidRDefault="0007182C" w:rsidP="00012458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012458">
              <w:rPr>
                <w:rFonts w:ascii="Times New Roman" w:hAnsi="Times New Roman" w:cs="Times New Roman"/>
                <w:sz w:val="20"/>
                <w:szCs w:val="20"/>
              </w:rPr>
              <w:t>Неизпълнение и причини при неизпълнение</w:t>
            </w: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6228EB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>Редовно актуализиране на раздел „Антикорупция“ на интернет страницата на МРРБ, съдържащ всички приложими и разработени във ведомството актове с антикорупционна насоченост, антикорупционни планове и отчети за тяхното изпълнение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публичен регистър </w:t>
            </w:r>
            <w:r w:rsidRPr="00220F42">
              <w:rPr>
                <w:rFonts w:ascii="Times New Roman" w:hAnsi="Times New Roman" w:cs="Times New Roman"/>
                <w:sz w:val="18"/>
                <w:szCs w:val="18"/>
              </w:rPr>
              <w:t>по §2, ал. 3 от Допълнителните разпоредби на ЗПКОНПИ и чл. 4, ал. 2 от НОРИПДУКИ</w:t>
            </w:r>
          </w:p>
        </w:tc>
        <w:tc>
          <w:tcPr>
            <w:tcW w:w="3656" w:type="dxa"/>
            <w:gridSpan w:val="3"/>
          </w:tcPr>
          <w:p w:rsidR="0007182C" w:rsidRPr="006228EB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2"/>
          </w:tcPr>
          <w:p w:rsidR="0007182C" w:rsidRPr="006228EB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>Ръководител Инспекторат на МРРБ</w:t>
            </w:r>
          </w:p>
          <w:p w:rsidR="0007182C" w:rsidRPr="006228EB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64581C">
            <w:pPr>
              <w:widowControl w:val="0"/>
              <w:ind w:right="-11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</w:t>
            </w:r>
            <w:r w:rsidRPr="006224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аздел „Антикорупция“ се актуализира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постоянн</w:t>
            </w:r>
            <w:r w:rsidRPr="006224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 и в него са публикувани</w:t>
            </w: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 </w:t>
            </w: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>актове с антикорупционна насоченост, антикорупционни планове и отчети за тяхното изпълнение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публичен регистър </w:t>
            </w:r>
            <w:r w:rsidRPr="00220F42">
              <w:rPr>
                <w:rFonts w:ascii="Times New Roman" w:hAnsi="Times New Roman" w:cs="Times New Roman"/>
                <w:sz w:val="18"/>
                <w:szCs w:val="18"/>
              </w:rPr>
              <w:t>по §2, ал. 3 от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20F42">
              <w:rPr>
                <w:rFonts w:ascii="Times New Roman" w:hAnsi="Times New Roman" w:cs="Times New Roman"/>
                <w:sz w:val="18"/>
                <w:szCs w:val="18"/>
              </w:rPr>
              <w:t xml:space="preserve"> на ЗПКОНПИ и чл. 4, ал. 2 от НОРИПДУКИ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други документи</w:t>
            </w:r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Публикуване на резултатите от работата на оценителните комисии след одобрението им от Съвместния комитет за наблюдение по програмата (СКН)</w:t>
            </w:r>
          </w:p>
        </w:tc>
        <w:tc>
          <w:tcPr>
            <w:tcW w:w="3656" w:type="dxa"/>
            <w:gridSpan w:val="3"/>
          </w:tcPr>
          <w:p w:rsidR="0007182C" w:rsidRPr="008978D9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След одобрение от СКН</w:t>
            </w:r>
          </w:p>
        </w:tc>
        <w:tc>
          <w:tcPr>
            <w:tcW w:w="3260" w:type="dxa"/>
            <w:gridSpan w:val="2"/>
          </w:tcPr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Експертите „Комуникация и връзки с обществеността“ (КВО) към Съвместните секретариати; </w:t>
            </w:r>
          </w:p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„Програми ИНТЕРРЕГ-ИПП Трансгранично сътрудничество“ към дирекция „УТС“</w:t>
            </w:r>
          </w:p>
        </w:tc>
        <w:tc>
          <w:tcPr>
            <w:tcW w:w="1976" w:type="dxa"/>
            <w:shd w:val="clear" w:color="auto" w:fill="auto"/>
          </w:tcPr>
          <w:p w:rsidR="0007182C" w:rsidRPr="00140E55" w:rsidRDefault="0007182C" w:rsidP="0007182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Публикувани резултати по</w:t>
            </w:r>
            <w:r w:rsidRPr="00140E55">
              <w:t xml:space="preserve"> </w:t>
            </w:r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Програма за трансгранично сътрудничество ИНТЕРРЕГ – ИПП (2014-2020), между Република България и Република Северна Македония съфинансирана от Инструмента за предприсъединителна помощ и управлявани от Република България“ през януари 2019</w:t>
            </w:r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Публикуване на указания за бенефициенти, инструкции за работа на интернет страниците на програмите</w:t>
            </w:r>
          </w:p>
        </w:tc>
        <w:tc>
          <w:tcPr>
            <w:tcW w:w="3656" w:type="dxa"/>
            <w:gridSpan w:val="3"/>
          </w:tcPr>
          <w:p w:rsidR="0007182C" w:rsidRPr="008978D9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Преди сключване на договори за субсидия</w:t>
            </w:r>
          </w:p>
        </w:tc>
        <w:tc>
          <w:tcPr>
            <w:tcW w:w="3260" w:type="dxa"/>
            <w:gridSpan w:val="2"/>
          </w:tcPr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Експертите „КВО“ към Съвместните секретариати; </w:t>
            </w:r>
          </w:p>
          <w:p w:rsidR="0007182C" w:rsidRPr="008978D9" w:rsidRDefault="0007182C" w:rsidP="00997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„Програми ИНТЕРРЕГ-ИПП Трансгранично сътрудничество“ към дирекция „УТС“</w:t>
            </w:r>
          </w:p>
        </w:tc>
        <w:tc>
          <w:tcPr>
            <w:tcW w:w="1976" w:type="dxa"/>
            <w:shd w:val="clear" w:color="auto" w:fill="auto"/>
          </w:tcPr>
          <w:p w:rsidR="0007182C" w:rsidRPr="00140E55" w:rsidRDefault="0007182C" w:rsidP="0007182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Изпълнена </w:t>
            </w:r>
          </w:p>
          <w:p w:rsidR="0007182C" w:rsidRPr="00140E55" w:rsidRDefault="0007182C" w:rsidP="0007182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20.03.2019 г. на интернет страницата на МРРБ са публикувани „Указания за начина на възлагане на задължения на членовете на екипите на българските </w:t>
            </w:r>
            <w:proofErr w:type="spellStart"/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>бенефициери</w:t>
            </w:r>
            <w:proofErr w:type="spellEnd"/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изпълнение на проекти по трансграничните, транснационалните и </w:t>
            </w:r>
            <w:proofErr w:type="spellStart"/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междурегионалните</w:t>
            </w:r>
            <w:proofErr w:type="spellEnd"/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програми за териториално сътрудничество“</w:t>
            </w:r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8978D9" w:rsidRDefault="0007182C" w:rsidP="00302D9F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Актуализиране на информацията за изпълнението на програмата, включително нейните основни постижения</w:t>
            </w:r>
          </w:p>
        </w:tc>
        <w:tc>
          <w:tcPr>
            <w:tcW w:w="3656" w:type="dxa"/>
            <w:gridSpan w:val="3"/>
          </w:tcPr>
          <w:p w:rsidR="0007182C" w:rsidRPr="008978D9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</w:t>
            </w:r>
          </w:p>
        </w:tc>
        <w:tc>
          <w:tcPr>
            <w:tcW w:w="3260" w:type="dxa"/>
            <w:gridSpan w:val="2"/>
          </w:tcPr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Експертите „КВО“ към Съвместните секретариати;</w:t>
            </w:r>
          </w:p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"Организационно развитие и публичност" към дирекция „УТС“;</w:t>
            </w:r>
          </w:p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„Оценка, информация и публичност“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07182C" w:rsidRPr="00140E55" w:rsidRDefault="0007182C" w:rsidP="00D14AF5">
            <w:pPr>
              <w:widowControl w:val="0"/>
              <w:spacing w:line="295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>Изпълнява се текущо</w:t>
            </w:r>
          </w:p>
        </w:tc>
        <w:tc>
          <w:tcPr>
            <w:tcW w:w="1976" w:type="dxa"/>
            <w:shd w:val="clear" w:color="auto" w:fill="auto"/>
          </w:tcPr>
          <w:p w:rsidR="0007182C" w:rsidRPr="00140E55" w:rsidRDefault="0007182C" w:rsidP="00D14AF5">
            <w:pPr>
              <w:widowControl w:val="0"/>
              <w:spacing w:line="295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8978D9" w:rsidRDefault="0007182C" w:rsidP="00302D9F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Повишаване на осведомеността на лицата участващи в изпълнението и контрола по проекти финансирани със средства от ЕС по отношение на възможностите и начините за подаване на сигнали за нередности, измама и корупция  </w:t>
            </w:r>
          </w:p>
        </w:tc>
        <w:tc>
          <w:tcPr>
            <w:tcW w:w="3656" w:type="dxa"/>
            <w:gridSpan w:val="3"/>
          </w:tcPr>
          <w:p w:rsidR="0007182C" w:rsidRPr="008978D9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 изпълнение - при организиране на информационни дни за бенефициерите по програмите, при организиране на обучение за повишаване на квалификацията на лицата осъществяващи първо ниво на контрол по проектите</w:t>
            </w:r>
          </w:p>
        </w:tc>
        <w:tc>
          <w:tcPr>
            <w:tcW w:w="3260" w:type="dxa"/>
            <w:gridSpan w:val="2"/>
          </w:tcPr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сички отдели в дирекция „УТС“,</w:t>
            </w:r>
          </w:p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сички отдели в ГД „СППРР“</w:t>
            </w:r>
          </w:p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Текущо изпълнение  при организиране на информационни дни </w:t>
            </w:r>
          </w:p>
        </w:tc>
        <w:tc>
          <w:tcPr>
            <w:tcW w:w="1976" w:type="dxa"/>
            <w:shd w:val="clear" w:color="auto" w:fill="auto"/>
          </w:tcPr>
          <w:p w:rsidR="0007182C" w:rsidRPr="00140E55" w:rsidRDefault="0007182C" w:rsidP="00D14AF5">
            <w:pPr>
              <w:widowControl w:val="0"/>
              <w:spacing w:line="295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8978D9" w:rsidRDefault="0007182C" w:rsidP="00302D9F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lastRenderedPageBreak/>
              <w:t xml:space="preserve">Обучения на бенефициентите по ОПРР- информационни дни по програмата, на  които се предоставя информация на потенциалните бенефициенти за понятието нередност и измама </w:t>
            </w:r>
          </w:p>
        </w:tc>
        <w:tc>
          <w:tcPr>
            <w:tcW w:w="3656" w:type="dxa"/>
            <w:gridSpan w:val="3"/>
          </w:tcPr>
          <w:p w:rsidR="0007182C" w:rsidRPr="008978D9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 xml:space="preserve">Текущо - при организиране на информационни дни за бенефициентите </w:t>
            </w:r>
          </w:p>
        </w:tc>
        <w:tc>
          <w:tcPr>
            <w:tcW w:w="3260" w:type="dxa"/>
            <w:gridSpan w:val="2"/>
          </w:tcPr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Сектор „Договаряне“ и отдел „Оценка, информация и публичност“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Информационен ден на 01.04.2019 г. в гр. София</w:t>
            </w:r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8978D9" w:rsidRDefault="0007182C" w:rsidP="00302D9F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Регулярно публикуване на информация за практиката на УО на ОПРР по отношение на установените нередности</w:t>
            </w:r>
          </w:p>
        </w:tc>
        <w:tc>
          <w:tcPr>
            <w:tcW w:w="3656" w:type="dxa"/>
            <w:gridSpan w:val="3"/>
          </w:tcPr>
          <w:p w:rsidR="0007182C" w:rsidRPr="008978D9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2"/>
          </w:tcPr>
          <w:p w:rsidR="0007182C" w:rsidRPr="008978D9" w:rsidRDefault="0007182C" w:rsidP="00302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Началник на отдел „Контрол на обществените поръчки и нередности“ (КОПН) и на отдел „Оценка, информация и публичност“ (ОИП) към ГД „СППРР“</w:t>
            </w:r>
          </w:p>
        </w:tc>
        <w:tc>
          <w:tcPr>
            <w:tcW w:w="1976" w:type="dxa"/>
            <w:shd w:val="clear" w:color="auto" w:fill="auto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е публикувана на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http://www.bgregio.eu/izpalnenie-na-dogovori/signali-za-nerednosti/finansovite-korektsii.aspx</w:t>
              </w:r>
            </w:hyperlink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Публикуване на указания към бенефициентите за най-често допусканите нарушения при процедури по възлагане на обществени поръчки</w:t>
            </w:r>
          </w:p>
        </w:tc>
        <w:tc>
          <w:tcPr>
            <w:tcW w:w="3656" w:type="dxa"/>
            <w:gridSpan w:val="3"/>
          </w:tcPr>
          <w:p w:rsidR="0007182C" w:rsidRPr="008978D9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2"/>
          </w:tcPr>
          <w:p w:rsidR="0007182C" w:rsidRPr="008978D9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Началник на отдел „КОПН“ и на отдел „ОИП“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е публикувана на</w:t>
            </w:r>
          </w:p>
          <w:p w:rsidR="0007182C" w:rsidRDefault="00F21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7182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http://www.bgregio.eu/izpalnenie-na-dogovori/ukazaniya-za-izpalnenie-na-dogovori/ukazaniya-obshtestveni-porachki.aspx</w:t>
              </w:r>
            </w:hyperlink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1A55D0" w:rsidRDefault="0007182C" w:rsidP="00897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Разработването от АГКК на проекти на нормативни актове да се извършва  с участието на представители на браншовите организации, професи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оналните организации, заинтересо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ваните ведомства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УАСГ</w:t>
            </w:r>
          </w:p>
        </w:tc>
        <w:tc>
          <w:tcPr>
            <w:tcW w:w="3656" w:type="dxa"/>
            <w:gridSpan w:val="3"/>
          </w:tcPr>
          <w:p w:rsidR="0007182C" w:rsidRPr="001A55D0" w:rsidRDefault="0007182C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01.</w:t>
            </w:r>
            <w:proofErr w:type="spellStart"/>
            <w:r w:rsidRPr="008978D9">
              <w:rPr>
                <w:sz w:val="18"/>
                <w:szCs w:val="18"/>
              </w:rPr>
              <w:t>01</w:t>
            </w:r>
            <w:proofErr w:type="spellEnd"/>
            <w:r w:rsidRPr="008978D9">
              <w:rPr>
                <w:sz w:val="18"/>
                <w:szCs w:val="18"/>
              </w:rPr>
              <w:t>.2019-31.12.2019 г.</w:t>
            </w:r>
          </w:p>
        </w:tc>
        <w:tc>
          <w:tcPr>
            <w:tcW w:w="3260" w:type="dxa"/>
            <w:gridSpan w:val="2"/>
          </w:tcPr>
          <w:p w:rsidR="0007182C" w:rsidRPr="008978D9" w:rsidRDefault="0007182C" w:rsidP="00897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АГКК;</w:t>
            </w:r>
          </w:p>
          <w:p w:rsidR="0007182C" w:rsidRPr="001A55D0" w:rsidRDefault="0007182C" w:rsidP="00897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АПФО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976" w:type="dxa"/>
            <w:shd w:val="clear" w:color="auto" w:fill="auto"/>
          </w:tcPr>
          <w:p w:rsidR="0007182C" w:rsidRPr="00193DDC" w:rsidRDefault="0007182C" w:rsidP="008322DF">
            <w:pPr>
              <w:widowControl w:val="0"/>
              <w:ind w:right="-11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193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Проектът на ЗИД на ЗКИР (</w:t>
            </w:r>
            <w:proofErr w:type="spellStart"/>
            <w:r w:rsidRPr="00193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обн</w:t>
            </w:r>
            <w:proofErr w:type="spellEnd"/>
            <w:r w:rsidRPr="00193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 ДВ, бр. 42 от 2019 г.) е разработен с участието на представители на браншовите и професионалните организации, УАСГ; предоставен е за съгласуване от всички ведомства.</w:t>
            </w:r>
          </w:p>
          <w:p w:rsidR="0007182C" w:rsidRPr="00193DDC" w:rsidRDefault="0007182C" w:rsidP="008322DF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193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Разработените от АГКК проекти за изменение и допълнение на Наредба № РД-02-20-4 от 2016 г. за предоставяне на услуги от кадастралната карта и Наредба № 3 за водене и съхраняване на регистъра на лицата, правоспособни да извършват дейности по кадастъра са изпратени за съгласуване с браншовите </w:t>
            </w:r>
            <w:r w:rsidRPr="00193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организации. По проектите са получени бележки и предложения.</w:t>
            </w:r>
          </w:p>
          <w:p w:rsidR="0007182C" w:rsidRPr="00193DDC" w:rsidRDefault="0007182C" w:rsidP="00A12D99">
            <w:pPr>
              <w:widowControl w:val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 w:bidi="bg-BG"/>
              </w:rPr>
            </w:pPr>
            <w:r w:rsidRPr="00193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Предстои окончателните варианти на проекти на нормативни актове да бъдат изпратени за съгласуване 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останалите заинтересувани лица</w:t>
            </w:r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1A55D0" w:rsidRDefault="0007182C" w:rsidP="004C4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Осъществяване на публичн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информационни кампании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за разясняване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дейността на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услугите, предоставяни от нея</w:t>
            </w:r>
          </w:p>
        </w:tc>
        <w:tc>
          <w:tcPr>
            <w:tcW w:w="3656" w:type="dxa"/>
            <w:gridSpan w:val="3"/>
          </w:tcPr>
          <w:p w:rsidR="0007182C" w:rsidRPr="001A55D0" w:rsidRDefault="0007182C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2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7182C" w:rsidRPr="001A55D0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Началници на СГКК</w:t>
            </w:r>
          </w:p>
        </w:tc>
        <w:tc>
          <w:tcPr>
            <w:tcW w:w="1976" w:type="dxa"/>
            <w:shd w:val="clear" w:color="auto" w:fill="auto"/>
          </w:tcPr>
          <w:p w:rsidR="0007182C" w:rsidRDefault="0007182C" w:rsidP="00A12D99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8413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Проведена 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една</w:t>
            </w:r>
            <w:r w:rsidRPr="008413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среща с НСОРБ,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една</w:t>
            </w:r>
            <w:r w:rsidRPr="008413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среща с районните кметове на СО 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три</w:t>
            </w:r>
            <w:r w:rsidRPr="008413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срещи с браншовите организации в областта на кадастъра и геодезията. </w:t>
            </w:r>
          </w:p>
          <w:p w:rsidR="0007182C" w:rsidRPr="00841347" w:rsidRDefault="0007182C" w:rsidP="00A12D99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8413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електронната </w:t>
            </w:r>
            <w:r w:rsidRPr="008413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страница на АГКК се публикуват новини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,</w:t>
            </w:r>
            <w:r w:rsidRPr="008413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6E79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видеоклипове и други информационни материали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, разясняващи ползата от з</w:t>
            </w:r>
            <w:r w:rsidRPr="006E79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аявяване и получаване на електронни документи и справки, чрез информационната система на кадастъра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1A55D0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Поддържане на интернет страницата на 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Дирекцията за национален строителен контрол на </w:t>
            </w: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актуален публичен регистър на лицата, извършващи дейността консултант съгл. чл.167, ал.2 ЗУТ/2003, заедно със списък 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на екипа от правоспособните физически лица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от различните специалности, назначени по трудов или граждански договор, неразделна част от удостоверението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за упражняване дейностите оценка на съответствието на инвестиционните проекти и/или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пражняване на строителен надзор</w:t>
            </w:r>
          </w:p>
        </w:tc>
        <w:tc>
          <w:tcPr>
            <w:tcW w:w="3656" w:type="dxa"/>
            <w:gridSpan w:val="3"/>
          </w:tcPr>
          <w:p w:rsidR="0007182C" w:rsidRPr="001A55D0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1A55D0"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2"/>
          </w:tcPr>
          <w:p w:rsidR="0007182C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на </w:t>
            </w:r>
            <w:r w:rsidRPr="00D47036">
              <w:rPr>
                <w:rFonts w:ascii="Times New Roman" w:hAnsi="Times New Roman" w:cs="Times New Roman"/>
                <w:sz w:val="18"/>
                <w:szCs w:val="18"/>
              </w:rPr>
              <w:t xml:space="preserve">Дирекция за национален строителен контрол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(ДНСК);</w:t>
            </w:r>
          </w:p>
          <w:p w:rsidR="0007182C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„Оперативна дейност и контрол“ (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ОДК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7182C" w:rsidRPr="001A55D0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„Специализирано обслужване, регистър консултанти“ (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СОРК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FA0A0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 постоянно</w:t>
            </w:r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9215FC" w:rsidRDefault="0007182C" w:rsidP="00854712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Поддържане на интернет страницата на ДНСК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актуален публичен регистър на издадените от ДНСК разрешения за ползване на строежи от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първа, втора и трета категория</w:t>
            </w:r>
          </w:p>
        </w:tc>
        <w:tc>
          <w:tcPr>
            <w:tcW w:w="3656" w:type="dxa"/>
            <w:gridSpan w:val="3"/>
          </w:tcPr>
          <w:p w:rsidR="0007182C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07182C" w:rsidRPr="009215FC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260" w:type="dxa"/>
            <w:gridSpan w:val="2"/>
          </w:tcPr>
          <w:p w:rsidR="0007182C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Началник на ДНСК;</w:t>
            </w:r>
          </w:p>
          <w:p w:rsidR="0007182C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„Финансово, а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дминистративно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правно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техническо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 обслужване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 (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ФАПТО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7182C" w:rsidRPr="009215FC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„Административно- правно обслужване, координация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отчет“ (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АПОКО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07182C" w:rsidRDefault="0007182C" w:rsidP="00FA0A0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Мярката се изпълнява постоянно.</w:t>
            </w:r>
          </w:p>
          <w:p w:rsidR="0007182C" w:rsidRPr="00EB2358" w:rsidRDefault="0007182C" w:rsidP="00FA0A0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Регистърът се актуализира ежемесечно на 10-то число</w:t>
            </w:r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</w:tcPr>
          <w:p w:rsidR="0007182C" w:rsidRPr="009215FC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Поддържане н</w:t>
            </w:r>
            <w:r w:rsidRPr="009215FC">
              <w:rPr>
                <w:rFonts w:ascii="Times New Roman" w:eastAsia="Times New Roman" w:hAnsi="Times New Roman" w:cs="Times New Roman"/>
                <w:sz w:val="18"/>
                <w:szCs w:val="18"/>
              </w:rPr>
              <w:t>а интернет страницата на ДНСК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актуален публичен регистър на влезлите в сила заповеди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премахване на незаконни строежи</w:t>
            </w:r>
          </w:p>
        </w:tc>
        <w:tc>
          <w:tcPr>
            <w:tcW w:w="3656" w:type="dxa"/>
            <w:gridSpan w:val="3"/>
          </w:tcPr>
          <w:p w:rsidR="0007182C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07182C" w:rsidRPr="009215FC" w:rsidRDefault="0007182C" w:rsidP="008547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260" w:type="dxa"/>
            <w:gridSpan w:val="2"/>
          </w:tcPr>
          <w:p w:rsidR="0007182C" w:rsidRPr="006A622C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Началник на ДНСК;</w:t>
            </w:r>
          </w:p>
          <w:p w:rsidR="0007182C" w:rsidRPr="006A622C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„ФАПТО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7182C" w:rsidRPr="009215FC" w:rsidRDefault="0007182C" w:rsidP="0085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Началник отдел „АПОКО“</w:t>
            </w:r>
          </w:p>
        </w:tc>
        <w:tc>
          <w:tcPr>
            <w:tcW w:w="1976" w:type="dxa"/>
            <w:shd w:val="clear" w:color="auto" w:fill="auto"/>
          </w:tcPr>
          <w:p w:rsidR="0007182C" w:rsidRDefault="0007182C" w:rsidP="008322DF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 постоянно.</w:t>
            </w:r>
          </w:p>
          <w:p w:rsidR="0007182C" w:rsidRPr="00EB2358" w:rsidRDefault="0007182C" w:rsidP="008322DF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Регистърът се актуализира ежемесечно на 10-то число</w:t>
            </w:r>
          </w:p>
        </w:tc>
        <w:tc>
          <w:tcPr>
            <w:tcW w:w="1976" w:type="dxa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92D050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Обучения</w:t>
            </w:r>
          </w:p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4532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Брой на проведените обучения</w:t>
            </w:r>
          </w:p>
        </w:tc>
        <w:tc>
          <w:tcPr>
            <w:tcW w:w="6916" w:type="dxa"/>
            <w:gridSpan w:val="5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Теми, по които са проведени обучения и броя на обучените по всяка тема служители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</w:t>
            </w: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 длъжността им</w:t>
            </w:r>
          </w:p>
        </w:tc>
        <w:tc>
          <w:tcPr>
            <w:tcW w:w="3952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Индикатор</w:t>
            </w:r>
          </w:p>
        </w:tc>
      </w:tr>
      <w:tr w:rsidR="0007182C" w:rsidRPr="00EB2358" w:rsidTr="0007182C">
        <w:tc>
          <w:tcPr>
            <w:tcW w:w="4532" w:type="dxa"/>
            <w:gridSpan w:val="2"/>
            <w:shd w:val="clear" w:color="auto" w:fill="auto"/>
          </w:tcPr>
          <w:p w:rsidR="0007182C" w:rsidRPr="00EB2358" w:rsidRDefault="0007182C" w:rsidP="0041700B">
            <w:pPr>
              <w:widowControl w:val="0"/>
              <w:spacing w:line="29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</w:p>
        </w:tc>
        <w:tc>
          <w:tcPr>
            <w:tcW w:w="6916" w:type="dxa"/>
            <w:gridSpan w:val="5"/>
            <w:shd w:val="clear" w:color="auto" w:fill="auto"/>
          </w:tcPr>
          <w:p w:rsidR="0007182C" w:rsidRPr="0007182C" w:rsidRDefault="0007182C" w:rsidP="000718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Прогнозиране на потребностите и планиране на обществени поръчки:</w:t>
            </w:r>
          </w:p>
          <w:p w:rsidR="0007182C" w:rsidRPr="0007182C" w:rsidRDefault="0007182C" w:rsidP="0007182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Светлана Николова Димитрова – главен експерт</w:t>
            </w:r>
          </w:p>
          <w:p w:rsidR="0007182C" w:rsidRPr="0007182C" w:rsidRDefault="0007182C" w:rsidP="0007182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Латинка Николаева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Никовска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главен експерт</w:t>
            </w:r>
          </w:p>
          <w:p w:rsidR="0007182C" w:rsidRPr="0007182C" w:rsidRDefault="0007182C" w:rsidP="000718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Разработване на антикорупционен план. Отчитане на изпълнението на антикорупционните планове:</w:t>
            </w:r>
          </w:p>
          <w:p w:rsidR="0007182C" w:rsidRPr="0007182C" w:rsidRDefault="0007182C" w:rsidP="0007182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Мария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Алентинова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Христова – главен експерт</w:t>
            </w:r>
          </w:p>
          <w:p w:rsidR="0007182C" w:rsidRPr="0007182C" w:rsidRDefault="0007182C" w:rsidP="0007182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Ива Владимирова Димитрова – младши експерт</w:t>
            </w:r>
          </w:p>
          <w:p w:rsidR="0007182C" w:rsidRPr="0007182C" w:rsidRDefault="0007182C" w:rsidP="000718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Прилагане на Закона за обществените поръчки:</w:t>
            </w:r>
          </w:p>
          <w:p w:rsidR="0007182C" w:rsidRPr="0007182C" w:rsidRDefault="0007182C" w:rsidP="000718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Латинка Николаева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Никовска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главен експерт</w:t>
            </w:r>
          </w:p>
          <w:p w:rsidR="0007182C" w:rsidRPr="0007182C" w:rsidRDefault="0007182C" w:rsidP="000718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Мерки срещу изпирането на пари: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Димитър Петров Атанасов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Станислава Дочева Михайлова – главен експерт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Стоян Георгиев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Канатов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ръководител СТС България-Сърбия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Георги Здравков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Годинов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главен експерт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Боряна Илиева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Войчева-Ненкова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Веселина Евгениева Терзийска – главен секретар на МРРБ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Пенка Христова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Врачева-Пенчева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главен експерт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Светлана Николова Димитрова – главен експерт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Ирена Николова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Радованова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държавен инспектор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Мина Николова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Рударо</w:t>
            </w:r>
            <w:r w:rsidR="0041700B">
              <w:rPr>
                <w:rFonts w:ascii="Times New Roman" w:eastAsia="Calibri" w:hAnsi="Times New Roman" w:cs="Times New Roman"/>
                <w:sz w:val="18"/>
                <w:szCs w:val="18"/>
              </w:rPr>
              <w:t>ва</w:t>
            </w:r>
            <w:proofErr w:type="spellEnd"/>
            <w:r w:rsidR="004170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ръководител на Инспектората на</w:t>
            </w: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МРРБ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Николай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Дийчев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Георгиев – държавен инспектор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Мартина Огнянова Тодорова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Мария Каменова Тодорова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Нина Стоянова Симеонова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 Генчев Гетов – директор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Иваничка Здравкова Христова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Кристиян Иванов Кирилов – главен вътрешен одитор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Цветанка Борисова Илчева – държавен вътрешен одитор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Десислава Георгиева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Георгиева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директор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Иванка Николаева Виденова – директор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Любомира Теофилова Гълъбова – финансов контрольор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Николай Ламбов Николов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Стефка Тенева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Пейчева-Захарян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Димчо Русков Димов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Кристина Атанасова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Цалова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директор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Вяра Чавдарова Минчева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Светла Николаева Христова – държавен експерт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Гергана Рашева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Благиева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директор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Вержиния Димитрова Милева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Живка Александрова Георгиева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Ирена Георгиева Богданова-Христова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Невена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Диянова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Иванова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Марияна Панайотова Костадинова – финансов контрольор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Мариела Николова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Търнева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Татяна Йорданова Червенкова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Лилия Миленова Белчева – главен експерт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Соня Манолова Стаменова – младши експерт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Теодора Няголова Маркова – главен експерт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Силвия Маринова Добрева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Кирил Любомиров Величков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Лилия Иванова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Бидова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главен счетоводител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Дима Георгиева Лекова – главен експерт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Елена Николова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Мацова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директор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Любка Любенова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Сокачева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директор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Десислава Григорова Ганева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Мария Владимирова Григорова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Юра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Петкова Йорданова-Витанова – директор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Филипа Илиева Паскалева – финансов контрольор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Лили Петрова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Ставрова-Стоилова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Албена Иванова Лалева – главен експерт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Боянка Цанкова Георгиева – директор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Красимира Валентинова Стоянова-Пейкова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Богиня Илиева Маноилова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Диана Николаева Арнаудова – директор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Дорка Димитрова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Вучелийска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финансов контрольор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Николайй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Нанков </w:t>
            </w:r>
            <w:proofErr w:type="spellStart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Нанков</w:t>
            </w:r>
            <w:proofErr w:type="spellEnd"/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заместник-министър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Тамара Александрова Кулева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Антонина Маринова Дончева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Тодор Атанасов Стоянов – директор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Даниела Иванова Петрова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Христо Колев Христов – началник на отдел</w:t>
            </w:r>
          </w:p>
          <w:p w:rsidR="0007182C" w:rsidRPr="0007182C" w:rsidRDefault="0007182C" w:rsidP="0007182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Иван Недков Делчев – ръководител СТС България-Турция</w:t>
            </w:r>
          </w:p>
          <w:p w:rsidR="0007182C" w:rsidRPr="0007182C" w:rsidRDefault="0007182C" w:rsidP="0007182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07182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Б</w:t>
            </w:r>
            <w:r w:rsidR="0041700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орбата с измамите и корупцията</w:t>
            </w:r>
            <w:r w:rsidRPr="0007182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07182C" w:rsidRPr="00EB2358" w:rsidRDefault="0041700B" w:rsidP="0041700B">
            <w:pPr>
              <w:widowControl w:val="0"/>
              <w:spacing w:line="29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07182C" w:rsidRPr="0007182C">
              <w:rPr>
                <w:rFonts w:ascii="Times New Roman" w:eastAsia="Calibri" w:hAnsi="Times New Roman" w:cs="Times New Roman"/>
                <w:sz w:val="18"/>
                <w:szCs w:val="18"/>
              </w:rPr>
              <w:t>Кристиян Иванов Кирилов – главен вътрешен одитор</w:t>
            </w:r>
          </w:p>
        </w:tc>
        <w:tc>
          <w:tcPr>
            <w:tcW w:w="3952" w:type="dxa"/>
            <w:gridSpan w:val="2"/>
            <w:shd w:val="clear" w:color="auto" w:fill="auto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</w:p>
        </w:tc>
      </w:tr>
    </w:tbl>
    <w:tbl>
      <w:tblPr>
        <w:tblStyle w:val="TableGrid1"/>
        <w:tblW w:w="15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4"/>
        <w:gridCol w:w="3657"/>
        <w:gridCol w:w="1518"/>
        <w:gridCol w:w="3850"/>
        <w:gridCol w:w="1826"/>
        <w:gridCol w:w="20"/>
      </w:tblGrid>
      <w:tr w:rsidR="0041700B" w:rsidTr="0041700B">
        <w:tc>
          <w:tcPr>
            <w:tcW w:w="15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lastRenderedPageBreak/>
              <w:t>Посочване на възможни начини за подаване на сигнали</w:t>
            </w:r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41700B" w:rsidTr="0041700B">
        <w:trPr>
          <w:gridAfter w:val="1"/>
          <w:wAfter w:w="20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1700B" w:rsidRDefault="0041700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1700B" w:rsidRDefault="0041700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1700B" w:rsidRDefault="0041700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Телефонен номер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1700B" w:rsidRDefault="0041700B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1700B" w:rsidRDefault="0041700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Други</w:t>
            </w:r>
          </w:p>
        </w:tc>
      </w:tr>
      <w:tr w:rsidR="0041700B" w:rsidTr="0041700B">
        <w:trPr>
          <w:gridAfter w:val="1"/>
          <w:wAfter w:w="20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МРРБ – гр. София 1202, ул.“Св.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Св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. Кирил и Методий“ 17-19;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ГД „СППРР“ към МРРБ –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1303, бул. "Тодор Александров" 109-115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„УТС“ към МРРБ – 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София, ул. Стефан Караджа 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lastRenderedPageBreak/>
              <w:t xml:space="preserve">E-mail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адрес: </w:t>
            </w: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anticorr@mrrb.government.bg</w:t>
              </w:r>
            </w:hyperlink>
          </w:p>
          <w:p w:rsidR="0041700B" w:rsidRDefault="00F216B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14" w:history="1">
              <w:r w:rsidR="0041700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inspektorat@mrrb.government.bg</w:t>
              </w:r>
            </w:hyperlink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41700B" w:rsidRDefault="0041700B">
            <w:pPr>
              <w:widowControl w:val="0"/>
            </w:pPr>
          </w:p>
          <w:p w:rsidR="0041700B" w:rsidRDefault="00F216B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15" w:history="1">
              <w:r w:rsidR="0041700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http://www.bgregio.eu/izpalnenie-na-dogovori/signali-za-nerednosti.aspx</w:t>
              </w:r>
            </w:hyperlink>
            <w:r w:rsidR="0041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. </w:t>
            </w:r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41700B" w:rsidRDefault="00F216B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hyperlink r:id="rId16" w:history="1">
              <w:r w:rsidR="0041700B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mkrasteva@mrrb.government.bg</w:t>
              </w:r>
            </w:hyperlink>
            <w:r w:rsidR="0041700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</w:p>
          <w:p w:rsidR="0041700B" w:rsidRDefault="00F216B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hyperlink r:id="rId17" w:history="1">
              <w:r w:rsidR="0041700B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sdilkovski@mrrb.government.bg</w:t>
              </w:r>
            </w:hyperlink>
            <w:r w:rsidR="0041700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</w:p>
          <w:p w:rsidR="0041700B" w:rsidRDefault="00F216B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bg-BG" w:bidi="bg-BG"/>
              </w:rPr>
            </w:pPr>
            <w:hyperlink r:id="rId18" w:history="1">
              <w:r w:rsidR="0041700B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ideneva@mrrb.government.bg</w:t>
              </w:r>
            </w:hyperlink>
            <w:r w:rsidR="0041700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Телефонен номер: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080011918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 9405 439                           02/ 9405 383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 05 493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 05 593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 05 543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До входа на Центъра за административно обслужване в МРРБ е поставена кутия за подаване на сигнали за корупция;</w:t>
            </w:r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 xml:space="preserve">В Центъра за административно обслужване в МРРБ е поставена кутия за мнения и коментари на граждани </w:t>
            </w:r>
          </w:p>
          <w:p w:rsidR="0041700B" w:rsidRDefault="0041700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  <w:bookmarkStart w:id="0" w:name="_GoBack"/>
            <w:bookmarkEnd w:id="0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41700B" w:rsidTr="0041700B">
        <w:trPr>
          <w:gridAfter w:val="1"/>
          <w:wAfter w:w="20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lastRenderedPageBreak/>
              <w:t xml:space="preserve">Агенция „Пътна инфраструктура“ – 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1606, </w:t>
            </w:r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бул. „Македония“ № 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адрес:</w:t>
            </w:r>
            <w:r>
              <w:t xml:space="preserve"> </w:t>
            </w: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signali@api.bg</w:t>
              </w:r>
            </w:hyperlink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Телефонен номер: </w:t>
            </w:r>
          </w:p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0800 130 10</w:t>
            </w:r>
          </w:p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0700 130 20</w:t>
            </w:r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 звената за обслужване на клиенти 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поставена кутия за мнения, коментари и оплаквания на гражданите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41700B" w:rsidTr="0041700B">
        <w:trPr>
          <w:gridAfter w:val="1"/>
          <w:wAfter w:w="20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Агенция по геодезия, картография и кадастър – 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1618, кв. „Павлово“, ул. „Мусала“ 1</w:t>
            </w:r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адрес:</w:t>
            </w:r>
            <w:r>
              <w:t xml:space="preserve"> </w:t>
            </w:r>
          </w:p>
          <w:p w:rsidR="0041700B" w:rsidRDefault="00F216B4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hyperlink r:id="rId20" w:history="1">
              <w:r w:rsidR="0041700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acad@cadastre.bg</w:t>
              </w:r>
            </w:hyperlink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</w:p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02/818 83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  <w:proofErr w:type="spellEnd"/>
          </w:p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02/818 83 45</w:t>
            </w:r>
          </w:p>
          <w:p w:rsidR="0041700B" w:rsidRDefault="0041700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02/818 83 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 звената за обслужване на клиенти е поставена кутия за мнения, коментари и оплаквания на гражданите</w:t>
            </w:r>
          </w:p>
          <w:p w:rsidR="0041700B" w:rsidRDefault="004170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41700B" w:rsidTr="0041700B">
        <w:trPr>
          <w:gridAfter w:val="1"/>
          <w:wAfter w:w="20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за национален строителен контрол – </w:t>
            </w:r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1606, бул. „Христо Ботев“ № 47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rPr>
                <w:rFonts w:ascii="Calibri" w:hAnsi="Calibr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адрес: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 w:bidi="bg-BG"/>
                </w:rPr>
                <w:t>coruption@dnsk.bg</w:t>
              </w:r>
            </w:hyperlink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080011081</w:t>
            </w:r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 звената за обслужване на клиенти е поставена кутия за мнения, коментари и оплаквания на гражданите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41700B" w:rsidTr="0041700B">
        <w:tc>
          <w:tcPr>
            <w:tcW w:w="1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Мерки за защита на лицата, подали сигнали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</w:t>
            </w:r>
          </w:p>
        </w:tc>
      </w:tr>
      <w:tr w:rsidR="0041700B" w:rsidTr="004170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Същност на мерките</w:t>
            </w:r>
          </w:p>
        </w:tc>
        <w:tc>
          <w:tcPr>
            <w:tcW w:w="10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Със Заповед № РД-02-14-1097/05.11.2018 г. на министъра на регионалното развитие и благоустройството са утвърдени „Вътрешни правила за организацията и реда за извършване на проверка на декларациите по Закона да противодействие на корупцията и за отнемане на незаконно придобитото имущество и за установяване на конфликт на интереси от Инспектората на МРРБ“. В същите са описани механизмите за подаване на сигнали за корупция и конфликт на интереси, тяхното регистриране и обработване, както и защитата на лицата, подали такива сигнали.</w:t>
            </w:r>
          </w:p>
        </w:tc>
      </w:tr>
    </w:tbl>
    <w:p w:rsidR="009B454A" w:rsidRDefault="009B454A"/>
    <w:sectPr w:rsidR="009B454A" w:rsidSect="004D7954">
      <w:pgSz w:w="16838" w:h="11906" w:orient="landscape"/>
      <w:pgMar w:top="993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7B3"/>
    <w:multiLevelType w:val="hybridMultilevel"/>
    <w:tmpl w:val="726E41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8B5"/>
    <w:multiLevelType w:val="hybridMultilevel"/>
    <w:tmpl w:val="40F695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1B12"/>
    <w:multiLevelType w:val="hybridMultilevel"/>
    <w:tmpl w:val="ACE453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A0702"/>
    <w:multiLevelType w:val="hybridMultilevel"/>
    <w:tmpl w:val="5F0CBF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C30A2"/>
    <w:multiLevelType w:val="hybridMultilevel"/>
    <w:tmpl w:val="1AC2DDF6"/>
    <w:lvl w:ilvl="0" w:tplc="90CA2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24"/>
    <w:rsid w:val="000000AA"/>
    <w:rsid w:val="000073D8"/>
    <w:rsid w:val="00012458"/>
    <w:rsid w:val="000228DE"/>
    <w:rsid w:val="00025A55"/>
    <w:rsid w:val="000536BD"/>
    <w:rsid w:val="000558EB"/>
    <w:rsid w:val="00056EB4"/>
    <w:rsid w:val="00062E77"/>
    <w:rsid w:val="0007182C"/>
    <w:rsid w:val="000A04F6"/>
    <w:rsid w:val="000D6489"/>
    <w:rsid w:val="00112D35"/>
    <w:rsid w:val="00130C24"/>
    <w:rsid w:val="00164903"/>
    <w:rsid w:val="00170C49"/>
    <w:rsid w:val="00173D02"/>
    <w:rsid w:val="00190BC6"/>
    <w:rsid w:val="001B4A93"/>
    <w:rsid w:val="001C10EC"/>
    <w:rsid w:val="001D4BF8"/>
    <w:rsid w:val="00220F42"/>
    <w:rsid w:val="00234CEF"/>
    <w:rsid w:val="0028595D"/>
    <w:rsid w:val="002924FF"/>
    <w:rsid w:val="00294423"/>
    <w:rsid w:val="00302D9F"/>
    <w:rsid w:val="00304358"/>
    <w:rsid w:val="00306277"/>
    <w:rsid w:val="00323775"/>
    <w:rsid w:val="003455FE"/>
    <w:rsid w:val="003615C1"/>
    <w:rsid w:val="00370CFD"/>
    <w:rsid w:val="003C13F5"/>
    <w:rsid w:val="003D6900"/>
    <w:rsid w:val="0041700B"/>
    <w:rsid w:val="00431E38"/>
    <w:rsid w:val="00466970"/>
    <w:rsid w:val="00474CB3"/>
    <w:rsid w:val="004C07F0"/>
    <w:rsid w:val="004C432C"/>
    <w:rsid w:val="004C5094"/>
    <w:rsid w:val="004D7954"/>
    <w:rsid w:val="00515A73"/>
    <w:rsid w:val="0052219D"/>
    <w:rsid w:val="00524C2F"/>
    <w:rsid w:val="0053282C"/>
    <w:rsid w:val="005340F8"/>
    <w:rsid w:val="00554A38"/>
    <w:rsid w:val="00567382"/>
    <w:rsid w:val="00567B6B"/>
    <w:rsid w:val="005E168F"/>
    <w:rsid w:val="0060558A"/>
    <w:rsid w:val="00613A9C"/>
    <w:rsid w:val="00620CCC"/>
    <w:rsid w:val="00622425"/>
    <w:rsid w:val="006228EB"/>
    <w:rsid w:val="006441FA"/>
    <w:rsid w:val="0064581C"/>
    <w:rsid w:val="006A7DFA"/>
    <w:rsid w:val="006D1FF7"/>
    <w:rsid w:val="006E342D"/>
    <w:rsid w:val="006F44CC"/>
    <w:rsid w:val="007009BE"/>
    <w:rsid w:val="007208CE"/>
    <w:rsid w:val="00780801"/>
    <w:rsid w:val="007C1FE1"/>
    <w:rsid w:val="007C4633"/>
    <w:rsid w:val="007D00AE"/>
    <w:rsid w:val="007D6240"/>
    <w:rsid w:val="007E0B23"/>
    <w:rsid w:val="007E6827"/>
    <w:rsid w:val="007F6AA2"/>
    <w:rsid w:val="00801F12"/>
    <w:rsid w:val="0081265A"/>
    <w:rsid w:val="00854712"/>
    <w:rsid w:val="008978D9"/>
    <w:rsid w:val="008A247D"/>
    <w:rsid w:val="008A7045"/>
    <w:rsid w:val="008C3BD2"/>
    <w:rsid w:val="00907396"/>
    <w:rsid w:val="00920059"/>
    <w:rsid w:val="00922925"/>
    <w:rsid w:val="00922F89"/>
    <w:rsid w:val="00926073"/>
    <w:rsid w:val="0093631E"/>
    <w:rsid w:val="009419A3"/>
    <w:rsid w:val="00982810"/>
    <w:rsid w:val="00997DAE"/>
    <w:rsid w:val="009B454A"/>
    <w:rsid w:val="009E7A2C"/>
    <w:rsid w:val="00A12D99"/>
    <w:rsid w:val="00A6752F"/>
    <w:rsid w:val="00A72A99"/>
    <w:rsid w:val="00A7585E"/>
    <w:rsid w:val="00A80FE8"/>
    <w:rsid w:val="00A84DF3"/>
    <w:rsid w:val="00AA4733"/>
    <w:rsid w:val="00AB27B3"/>
    <w:rsid w:val="00AC40AD"/>
    <w:rsid w:val="00AD6116"/>
    <w:rsid w:val="00AE1CDF"/>
    <w:rsid w:val="00AF7A4A"/>
    <w:rsid w:val="00B00DAB"/>
    <w:rsid w:val="00B016A4"/>
    <w:rsid w:val="00B06894"/>
    <w:rsid w:val="00B3171D"/>
    <w:rsid w:val="00B63EC3"/>
    <w:rsid w:val="00B736D1"/>
    <w:rsid w:val="00B74165"/>
    <w:rsid w:val="00B9065C"/>
    <w:rsid w:val="00BA6E0C"/>
    <w:rsid w:val="00BB623C"/>
    <w:rsid w:val="00C03827"/>
    <w:rsid w:val="00C1022F"/>
    <w:rsid w:val="00C476AD"/>
    <w:rsid w:val="00C63F90"/>
    <w:rsid w:val="00C97CE5"/>
    <w:rsid w:val="00CA2DBC"/>
    <w:rsid w:val="00CA7DB3"/>
    <w:rsid w:val="00CD1CD2"/>
    <w:rsid w:val="00CF29CF"/>
    <w:rsid w:val="00D13EFD"/>
    <w:rsid w:val="00D14AF5"/>
    <w:rsid w:val="00D41E49"/>
    <w:rsid w:val="00D52A5E"/>
    <w:rsid w:val="00D5327F"/>
    <w:rsid w:val="00D61244"/>
    <w:rsid w:val="00D812D5"/>
    <w:rsid w:val="00DD6258"/>
    <w:rsid w:val="00E06B6B"/>
    <w:rsid w:val="00E136B3"/>
    <w:rsid w:val="00E440A5"/>
    <w:rsid w:val="00E61D2E"/>
    <w:rsid w:val="00E843C2"/>
    <w:rsid w:val="00E857E7"/>
    <w:rsid w:val="00EA55B6"/>
    <w:rsid w:val="00ED25A0"/>
    <w:rsid w:val="00EE2A45"/>
    <w:rsid w:val="00F216B4"/>
    <w:rsid w:val="00F61779"/>
    <w:rsid w:val="00F95224"/>
    <w:rsid w:val="00F95C80"/>
    <w:rsid w:val="00FA0A0D"/>
    <w:rsid w:val="00FB352B"/>
    <w:rsid w:val="00FB6531"/>
    <w:rsid w:val="00FC19EF"/>
    <w:rsid w:val="00FD1F0A"/>
    <w:rsid w:val="00FD79E5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4D7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D7954"/>
    <w:pPr>
      <w:widowControl w:val="0"/>
      <w:shd w:val="clear" w:color="auto" w:fill="FFFFFF"/>
      <w:spacing w:before="240" w:after="0" w:line="277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79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9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17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4D7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D7954"/>
    <w:pPr>
      <w:widowControl w:val="0"/>
      <w:shd w:val="clear" w:color="auto" w:fill="FFFFFF"/>
      <w:spacing w:before="240" w:after="0" w:line="277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79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9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17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regio.eu/media/files/Izpalnenie%20na%20dogovori/ZOP/ZOP_sreshtani_greshky_ukazania_benef.pdf" TargetMode="External"/><Relationship Id="rId13" Type="http://schemas.openxmlformats.org/officeDocument/2006/relationships/hyperlink" Target="mailto:anticorr@mrrb.government.bg" TargetMode="External"/><Relationship Id="rId18" Type="http://schemas.openxmlformats.org/officeDocument/2006/relationships/hyperlink" Target="mailto:ideneva@mrrb.government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coruption@dnsk.bg" TargetMode="External"/><Relationship Id="rId7" Type="http://schemas.openxmlformats.org/officeDocument/2006/relationships/hyperlink" Target="http://www.bgregio.eu" TargetMode="External"/><Relationship Id="rId12" Type="http://schemas.openxmlformats.org/officeDocument/2006/relationships/hyperlink" Target="http://www.bgregio.eu/izpalnenie-na-dogovori/ukazaniya-za-izpalnenie-na-dogovori/ukazaniya-obshtestveni-porachki.aspx" TargetMode="External"/><Relationship Id="rId17" Type="http://schemas.openxmlformats.org/officeDocument/2006/relationships/hyperlink" Target="mailto:sdilkovski@mrrb.government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rasteva@mrrb.government.bg" TargetMode="External"/><Relationship Id="rId20" Type="http://schemas.openxmlformats.org/officeDocument/2006/relationships/hyperlink" Target="mailto:acad@cadastre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regio.eu/izpalnenie-na-dogovori/signali-za-nerednosti/finansovite-korektsii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gregio.eu/izpalnenie-na-dogovori/signali-za-nerednosti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gregio.eu/media/files/Izpalnenie%20na%20dogovori/ZORN/05072018-Web%20page%20info%20irregularities.pdf" TargetMode="External"/><Relationship Id="rId19" Type="http://schemas.openxmlformats.org/officeDocument/2006/relationships/hyperlink" Target="mailto:signali@api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regio.eu/izpalnenie-na-dogovori/ukazaniya-za-izpalnenie-na-dogovori/ukazaniya-obshtestveni-porachki.aspx" TargetMode="External"/><Relationship Id="rId14" Type="http://schemas.openxmlformats.org/officeDocument/2006/relationships/hyperlink" Target="mailto:inspektorat@mrrb.government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EE04-BFA0-41B4-B542-1365EF60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21</Pages>
  <Words>6905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Rudarova</dc:creator>
  <cp:keywords/>
  <dc:description/>
  <cp:lastModifiedBy>Mina Rudarova</cp:lastModifiedBy>
  <cp:revision>134</cp:revision>
  <dcterms:created xsi:type="dcterms:W3CDTF">2018-12-21T11:21:00Z</dcterms:created>
  <dcterms:modified xsi:type="dcterms:W3CDTF">2019-08-01T13:00:00Z</dcterms:modified>
</cp:coreProperties>
</file>